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72" w:rsidRPr="0087266B" w:rsidRDefault="00910172" w:rsidP="00A410A8">
      <w:pPr>
        <w:pStyle w:val="af"/>
        <w:ind w:left="5387"/>
        <w:jc w:val="center"/>
        <w:rPr>
          <w:rFonts w:eastAsia="Times New Roman" w:cs="Arial"/>
          <w:b/>
          <w:sz w:val="24"/>
        </w:rPr>
      </w:pPr>
      <w:r w:rsidRPr="0087266B">
        <w:rPr>
          <w:rFonts w:eastAsia="Times New Roman" w:cs="Arial"/>
          <w:b/>
          <w:sz w:val="24"/>
        </w:rPr>
        <w:t>УТВЕРЖДЕН</w:t>
      </w:r>
      <w:r>
        <w:rPr>
          <w:rFonts w:eastAsia="Times New Roman" w:cs="Arial"/>
          <w:b/>
          <w:sz w:val="24"/>
        </w:rPr>
        <w:t>О</w:t>
      </w:r>
    </w:p>
    <w:p w:rsidR="00910172" w:rsidRPr="0087266B" w:rsidRDefault="00910172" w:rsidP="00A410A8">
      <w:pPr>
        <w:pStyle w:val="af"/>
        <w:spacing w:line="288" w:lineRule="auto"/>
        <w:ind w:left="5387"/>
        <w:jc w:val="center"/>
        <w:rPr>
          <w:rFonts w:eastAsia="Times New Roman" w:cs="Arial"/>
          <w:sz w:val="24"/>
        </w:rPr>
      </w:pPr>
      <w:r w:rsidRPr="0087266B">
        <w:rPr>
          <w:rFonts w:eastAsia="Times New Roman" w:cs="Arial"/>
          <w:sz w:val="24"/>
        </w:rPr>
        <w:t xml:space="preserve">приказом директора </w:t>
      </w:r>
      <w:r w:rsidRPr="0087266B">
        <w:rPr>
          <w:rFonts w:eastAsia="Times New Roman" w:cs="Arial"/>
          <w:sz w:val="24"/>
        </w:rPr>
        <w:br/>
        <w:t>МБУ «МФЦ Лыткарино»</w:t>
      </w:r>
    </w:p>
    <w:p w:rsidR="00910172" w:rsidRPr="0087266B" w:rsidRDefault="00910172" w:rsidP="00A410A8">
      <w:pPr>
        <w:pStyle w:val="af"/>
        <w:spacing w:line="288" w:lineRule="auto"/>
        <w:ind w:left="5387"/>
        <w:jc w:val="center"/>
        <w:rPr>
          <w:rFonts w:eastAsia="Times New Roman" w:cs="Arial"/>
          <w:sz w:val="24"/>
        </w:rPr>
      </w:pPr>
      <w:r w:rsidRPr="0087266B">
        <w:rPr>
          <w:rFonts w:eastAsia="Times New Roman" w:cs="Arial"/>
          <w:sz w:val="24"/>
        </w:rPr>
        <w:t xml:space="preserve">от </w:t>
      </w:r>
      <w:r w:rsidR="00A410A8" w:rsidRPr="00A410A8">
        <w:rPr>
          <w:rFonts w:eastAsia="Times New Roman" w:cs="Arial"/>
          <w:sz w:val="24"/>
          <w:u w:val="single"/>
        </w:rPr>
        <w:t>«18» февраля 2016 года</w:t>
      </w:r>
      <w:r w:rsidR="00A410A8" w:rsidRPr="00A410A8">
        <w:rPr>
          <w:rFonts w:eastAsia="Times New Roman" w:cs="Arial"/>
          <w:sz w:val="24"/>
        </w:rPr>
        <w:t xml:space="preserve"> № </w:t>
      </w:r>
      <w:r w:rsidR="00A410A8" w:rsidRPr="00A410A8">
        <w:rPr>
          <w:rFonts w:eastAsia="Times New Roman" w:cs="Arial"/>
          <w:sz w:val="24"/>
          <w:u w:val="single"/>
        </w:rPr>
        <w:t>11-ПР</w:t>
      </w:r>
    </w:p>
    <w:p w:rsidR="00910172" w:rsidRPr="0087266B" w:rsidRDefault="00910172" w:rsidP="00910172">
      <w:pPr>
        <w:pStyle w:val="af"/>
        <w:spacing w:line="288" w:lineRule="auto"/>
        <w:jc w:val="both"/>
        <w:rPr>
          <w:rFonts w:eastAsia="Times New Roman" w:cs="Arial"/>
          <w:sz w:val="24"/>
        </w:rPr>
      </w:pPr>
    </w:p>
    <w:p w:rsidR="00910172" w:rsidRPr="005E0933" w:rsidRDefault="00910172" w:rsidP="00682862">
      <w:pPr>
        <w:pStyle w:val="af"/>
        <w:spacing w:line="288" w:lineRule="auto"/>
        <w:ind w:right="-149"/>
        <w:jc w:val="center"/>
        <w:rPr>
          <w:rFonts w:eastAsia="Times New Roman" w:cs="Arial"/>
          <w:sz w:val="22"/>
          <w:szCs w:val="27"/>
        </w:rPr>
      </w:pPr>
      <w:r w:rsidRPr="00486FBF">
        <w:rPr>
          <w:rFonts w:eastAsia="Times New Roman" w:cs="Arial"/>
          <w:b/>
          <w:bCs/>
          <w:sz w:val="24"/>
          <w:szCs w:val="27"/>
        </w:rPr>
        <w:t>ПОЛОЖЕНИЕ О КОНФЛИКТЕ ИНТЕРЕСОВ</w:t>
      </w:r>
      <w:r>
        <w:rPr>
          <w:rFonts w:eastAsia="Times New Roman" w:cs="Arial"/>
          <w:b/>
          <w:bCs/>
          <w:sz w:val="24"/>
          <w:szCs w:val="27"/>
        </w:rPr>
        <w:br/>
      </w:r>
      <w:r w:rsidRPr="00CB7B24">
        <w:rPr>
          <w:rFonts w:eastAsia="Times New Roman" w:cs="Arial"/>
          <w:b/>
          <w:bCs/>
          <w:sz w:val="24"/>
          <w:szCs w:val="27"/>
        </w:rPr>
        <w:t>муниципального бюджетного учреждения «Многофункциональный центр предоставления государственных и муниципальных услуг Лыткарино»</w:t>
      </w:r>
      <w:r>
        <w:rPr>
          <w:rFonts w:eastAsia="Times New Roman" w:cs="Arial"/>
          <w:sz w:val="24"/>
          <w:szCs w:val="27"/>
        </w:rPr>
        <w:br/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Своевременное выявление конфликта интересов в деятельности раб</w:t>
      </w:r>
      <w:bookmarkStart w:id="0" w:name="_GoBack"/>
      <w:bookmarkEnd w:id="0"/>
      <w:r w:rsidRPr="00910172">
        <w:rPr>
          <w:rFonts w:eastAsia="Times New Roman" w:cs="Arial"/>
          <w:sz w:val="22"/>
          <w:szCs w:val="27"/>
        </w:rPr>
        <w:t>отников учреждения является одним из ключевых элементов предотвращения коррупционных правонарушений.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1.</w:t>
      </w:r>
      <w:r w:rsidRPr="00910172">
        <w:rPr>
          <w:rFonts w:eastAsia="Times New Roman" w:cs="Arial"/>
          <w:sz w:val="22"/>
          <w:szCs w:val="27"/>
        </w:rPr>
        <w:tab/>
        <w:t xml:space="preserve">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 Положение о конфликте интересов (далее - Положение) </w:t>
      </w:r>
      <w:r w:rsidR="00682862" w:rsidRPr="00682862">
        <w:rPr>
          <w:rFonts w:eastAsia="Times New Roman" w:cs="Arial"/>
          <w:bCs/>
          <w:sz w:val="22"/>
          <w:szCs w:val="27"/>
        </w:rPr>
        <w:t>муниципального бюджетного учреждения «Многофункциональный центр предоставления государственных и муниципальных услуг Лыткарино»</w:t>
      </w:r>
      <w:r w:rsidRPr="00910172">
        <w:rPr>
          <w:rFonts w:eastAsia="Times New Roman" w:cs="Arial"/>
          <w:sz w:val="22"/>
          <w:szCs w:val="27"/>
        </w:rPr>
        <w:t xml:space="preserve"> (далее учреждение</w:t>
      </w:r>
      <w:r w:rsidR="00682862">
        <w:rPr>
          <w:rFonts w:eastAsia="Times New Roman" w:cs="Arial"/>
          <w:sz w:val="22"/>
          <w:szCs w:val="27"/>
        </w:rPr>
        <w:t xml:space="preserve"> или МБУ «МФЦ Лыткарино»</w:t>
      </w:r>
      <w:r w:rsidRPr="00910172">
        <w:rPr>
          <w:rFonts w:eastAsia="Times New Roman" w:cs="Arial"/>
          <w:sz w:val="22"/>
          <w:szCs w:val="27"/>
        </w:rPr>
        <w:t>) включает следующие аспекты: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цели и задачи положения о конфликте интересов;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круг лиц, попадающих под действие положения;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основные принципы управления конфликтом интересов в учреждении;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обязанности работников в связи с раскрытием и урегулированием конфликта интересов;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определение лиц, ответственных за прием сведений о возникшем конфликте интересов и рассмотрение этих сведений;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ответственность работников за несоблюдение положения о конфликте интересов.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2.</w:t>
      </w:r>
      <w:r w:rsidRPr="00910172">
        <w:rPr>
          <w:rFonts w:eastAsia="Times New Roman" w:cs="Arial"/>
          <w:sz w:val="22"/>
          <w:szCs w:val="27"/>
        </w:rPr>
        <w:tab/>
        <w:t>Лица, попадающие под действие положения.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 xml:space="preserve">Действие положения распространяется на всех работников </w:t>
      </w:r>
      <w:r w:rsidR="00682862">
        <w:rPr>
          <w:rFonts w:eastAsia="Times New Roman" w:cs="Arial"/>
          <w:sz w:val="22"/>
          <w:szCs w:val="27"/>
        </w:rPr>
        <w:t>МБУ «МФЦ Лыткарино»</w:t>
      </w:r>
      <w:r w:rsidRPr="00910172">
        <w:rPr>
          <w:rFonts w:eastAsia="Times New Roman" w:cs="Arial"/>
          <w:sz w:val="22"/>
          <w:szCs w:val="27"/>
        </w:rPr>
        <w:t xml:space="preserve"> вне зависимости от занимаемой должности.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3.</w:t>
      </w:r>
      <w:r w:rsidRPr="00910172">
        <w:rPr>
          <w:rFonts w:eastAsia="Times New Roman" w:cs="Arial"/>
          <w:sz w:val="22"/>
          <w:szCs w:val="27"/>
        </w:rPr>
        <w:tab/>
        <w:t>Основные принципы управления конфликтом интересов в учреждении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В основу работы по управлению конфликтом интересов в учреждении положены следующие принципы: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обязательность раскрытия сведений о реальном или потенциальном конфликте интересов;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индивидуальное рассмотрение каждого конфликта интересов и его урегулирование;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конфиденциальность процесса раскрытия сведений о конфликте интересов и процесса его урегулирования;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соблюдение баланса интересов учреждения и работника при урегулировании конфликта интересов;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lastRenderedPageBreak/>
        <w:t>-</w:t>
      </w:r>
      <w:r w:rsidRPr="00910172">
        <w:rPr>
          <w:rFonts w:eastAsia="Times New Roman" w:cs="Arial"/>
          <w:sz w:val="22"/>
          <w:szCs w:val="27"/>
        </w:rPr>
        <w:tab/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4.</w:t>
      </w:r>
      <w:r w:rsidRPr="00910172">
        <w:rPr>
          <w:rFonts w:eastAsia="Times New Roman" w:cs="Arial"/>
          <w:sz w:val="22"/>
          <w:szCs w:val="27"/>
        </w:rPr>
        <w:tab/>
        <w:t>Обязанности работников в связи с раскрытием и урегулированием конфликта интересов:</w:t>
      </w:r>
    </w:p>
    <w:p w:rsidR="00910172" w:rsidRPr="00910172" w:rsidRDefault="00910172" w:rsidP="00682862">
      <w:pPr>
        <w:pStyle w:val="af"/>
        <w:tabs>
          <w:tab w:val="left" w:pos="993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910172" w:rsidRPr="00910172" w:rsidRDefault="00910172" w:rsidP="00682862">
      <w:pPr>
        <w:pStyle w:val="af"/>
        <w:tabs>
          <w:tab w:val="left" w:pos="993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избегать (по возможности) ситуаций и обстоятельств, которые могут привести к конфликту интересов;</w:t>
      </w:r>
    </w:p>
    <w:p w:rsidR="00910172" w:rsidRPr="00910172" w:rsidRDefault="00910172" w:rsidP="00682862">
      <w:pPr>
        <w:pStyle w:val="af"/>
        <w:tabs>
          <w:tab w:val="left" w:pos="993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раскрывать возникший (реальный) или потенциальный конфликт интересов;</w:t>
      </w:r>
    </w:p>
    <w:p w:rsidR="00910172" w:rsidRPr="00910172" w:rsidRDefault="00910172" w:rsidP="00682862">
      <w:pPr>
        <w:pStyle w:val="af"/>
        <w:tabs>
          <w:tab w:val="left" w:pos="993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содействовать урегулированию возникшего конфликта интересов.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5.</w:t>
      </w:r>
      <w:r w:rsidRPr="00910172">
        <w:rPr>
          <w:rFonts w:eastAsia="Times New Roman" w:cs="Arial"/>
          <w:sz w:val="22"/>
          <w:szCs w:val="27"/>
        </w:rPr>
        <w:tab/>
        <w:t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В случае установления что ситуация является конфликтом интересов, учреждение обязано использовать различные способы его разрешения, в том числе: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ограничение доступа работника к конкретной информации, которая может затрагивать личные интересы работника;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пересмотр и изменение функциональных обязанностей работника;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 (в соответствии с положениями Трудового кодекса РФ).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Приведенный перечень способов разрешения конфликта интересов не является исчерпывающим.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6.</w:t>
      </w:r>
      <w:r w:rsidRPr="00910172">
        <w:rPr>
          <w:rFonts w:eastAsia="Times New Roman" w:cs="Arial"/>
          <w:sz w:val="22"/>
          <w:szCs w:val="27"/>
        </w:rPr>
        <w:tab/>
        <w:t>Ответственным за прием сведений о возникающих (имеющихся) конфликтах интересов, является должностное лицо ответственное за антикоррупционную политику учреждения.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7.</w:t>
      </w:r>
      <w:r w:rsidRPr="00910172">
        <w:rPr>
          <w:rFonts w:eastAsia="Times New Roman" w:cs="Arial"/>
          <w:sz w:val="22"/>
          <w:szCs w:val="27"/>
        </w:rPr>
        <w:tab/>
        <w:t xml:space="preserve">Ответственность работников </w:t>
      </w:r>
      <w:r w:rsidR="00682862">
        <w:rPr>
          <w:rFonts w:eastAsia="Times New Roman" w:cs="Arial"/>
          <w:sz w:val="22"/>
          <w:szCs w:val="27"/>
        </w:rPr>
        <w:t>МБУ «МФЦ Лыткарино»</w:t>
      </w:r>
      <w:r w:rsidRPr="00910172">
        <w:rPr>
          <w:rFonts w:eastAsia="Times New Roman" w:cs="Arial"/>
          <w:sz w:val="22"/>
          <w:szCs w:val="27"/>
        </w:rPr>
        <w:t xml:space="preserve"> за несоблюдение положения о конфликте интересов.</w:t>
      </w:r>
    </w:p>
    <w:p w:rsidR="0087266B" w:rsidRPr="00CB7B24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За несоблюдение положения о конфликте интересов работник может быть привлечен к административной ответственности.</w:t>
      </w:r>
    </w:p>
    <w:sectPr w:rsidR="0087266B" w:rsidRPr="00CB7B24" w:rsidSect="00623EBE">
      <w:footerReference w:type="default" r:id="rId9"/>
      <w:headerReference w:type="first" r:id="rId10"/>
      <w:footerReference w:type="first" r:id="rId11"/>
      <w:pgSz w:w="11900" w:h="16840"/>
      <w:pgMar w:top="794" w:right="1134" w:bottom="1418" w:left="1134" w:header="709" w:footer="9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1C" w:rsidRDefault="0095051C" w:rsidP="00003BFC">
      <w:r>
        <w:separator/>
      </w:r>
    </w:p>
  </w:endnote>
  <w:endnote w:type="continuationSeparator" w:id="0">
    <w:p w:rsidR="0095051C" w:rsidRDefault="0095051C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Mang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50" w:rsidRDefault="001605F9">
    <w:pPr>
      <w:pStyle w:val="a5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89E12D" wp14:editId="2F905FFA">
              <wp:simplePos x="0" y="0"/>
              <wp:positionH relativeFrom="page">
                <wp:posOffset>5504815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3250" w:rsidRPr="001D2ED4" w:rsidRDefault="00CE3250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410A8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410A8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CE3250" w:rsidRDefault="00CE3250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33.45pt;margin-top:765.45pt;width:110.5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" filled="f" stroked="f">
              <v:path arrowok="t"/>
              <v:textbox inset="0,0,0,0">
                <w:txbxContent>
                  <w:p w:rsidR="00CE3250" w:rsidRPr="001D2ED4" w:rsidRDefault="00CE3250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A410A8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A410A8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  <w:p w:rsidR="00CE3250" w:rsidRDefault="00CE3250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50" w:rsidRDefault="001605F9" w:rsidP="00006EDC">
    <w:pPr>
      <w:pStyle w:val="ae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7FF03" wp14:editId="1E2EEE48">
              <wp:simplePos x="0" y="0"/>
              <wp:positionH relativeFrom="margin">
                <wp:align>right</wp:align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3250" w:rsidRPr="001D2ED4" w:rsidRDefault="00CE3250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410A8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410A8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9" type="#_x0000_t202" style="position:absolute;left:0;text-align:left;margin-left:59.35pt;margin-top:765.45pt;width:110.55pt;height:11.3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" filled="f" stroked="f">
              <v:path arrowok="t"/>
              <v:textbox inset="0,0,0,0">
                <w:txbxContent>
                  <w:p w:rsidR="00CE3250" w:rsidRPr="001D2ED4" w:rsidRDefault="00CE3250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A410A8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A410A8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1C" w:rsidRDefault="0095051C" w:rsidP="00003BFC">
      <w:r>
        <w:separator/>
      </w:r>
    </w:p>
  </w:footnote>
  <w:footnote w:type="continuationSeparator" w:id="0">
    <w:p w:rsidR="0095051C" w:rsidRDefault="0095051C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6E" w:rsidRDefault="0083326E" w:rsidP="000E6AC2">
    <w:pPr>
      <w:pStyle w:val="a3"/>
      <w:ind w:left="6372" w:right="360"/>
      <w:rPr>
        <w:sz w:val="22"/>
        <w:szCs w:val="22"/>
      </w:rPr>
    </w:pPr>
  </w:p>
  <w:p w:rsidR="0083326E" w:rsidRDefault="0083326E" w:rsidP="000E6AC2">
    <w:pPr>
      <w:pStyle w:val="a3"/>
      <w:ind w:left="6372" w:right="360"/>
      <w:rPr>
        <w:sz w:val="22"/>
        <w:szCs w:val="22"/>
      </w:rPr>
    </w:pPr>
  </w:p>
  <w:p w:rsidR="002A31EE" w:rsidRPr="006C7A47" w:rsidRDefault="001605F9" w:rsidP="0083326E">
    <w:pPr>
      <w:pStyle w:val="a3"/>
      <w:ind w:right="360"/>
      <w:rPr>
        <w:sz w:val="22"/>
        <w:szCs w:val="22"/>
        <w:lang w:val="ru-RU"/>
      </w:rPr>
    </w:pPr>
    <w:r>
      <w:rPr>
        <w:noProof/>
        <w:sz w:val="22"/>
        <w:szCs w:val="22"/>
        <w:lang w:val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0BED17C" wp14:editId="43776FD1">
              <wp:simplePos x="0" y="0"/>
              <wp:positionH relativeFrom="page">
                <wp:posOffset>972185</wp:posOffset>
              </wp:positionH>
              <wp:positionV relativeFrom="page">
                <wp:posOffset>2016125</wp:posOffset>
              </wp:positionV>
              <wp:extent cx="1257300" cy="228600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3250" w:rsidRPr="00CE3250" w:rsidRDefault="00CE3250" w:rsidP="00B61F32">
                          <w:pPr>
                            <w:pStyle w:val="af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7" type="#_x0000_t202" style="position:absolute;margin-left:76.55pt;margin-top:158.75pt;width:9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" filled="f" stroked="f">
              <v:path arrowok="t"/>
              <v:textbox inset="0,0,0,0">
                <w:txbxContent>
                  <w:p w:rsidR="00CE3250" w:rsidRPr="00CE3250" w:rsidRDefault="00CE3250" w:rsidP="00B61F32">
                    <w:pPr>
                      <w:pStyle w:val="af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  <w:lang w:val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0982BC" wp14:editId="7FE95004">
              <wp:simplePos x="0" y="0"/>
              <wp:positionH relativeFrom="column">
                <wp:posOffset>-1256665</wp:posOffset>
              </wp:positionH>
              <wp:positionV relativeFrom="paragraph">
                <wp:posOffset>1539875</wp:posOffset>
              </wp:positionV>
              <wp:extent cx="1028700" cy="228600"/>
              <wp:effectExtent l="0" t="0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3250" w:rsidRPr="007B7A48" w:rsidRDefault="003F2F0A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CE325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 xml:space="preserve"> TIME \@ "M.d.yy" </w:instrTex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410A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11.16.18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27" o:spid="_x0000_s1028" type="#_x0000_t202" style="position:absolute;margin-left:-98.95pt;margin-top:121.25pt;width:8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" filled="f" stroked="f">
              <v:path arrowok="t"/>
              <v:textbox inset="0,0,0,0">
                <w:txbxContent>
                  <w:p w:rsidR="00CE3250" w:rsidRPr="007B7A48" w:rsidRDefault="003F2F0A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begin"/>
                    </w:r>
                    <w:r w:rsidR="00CE3250">
                      <w:rPr>
                        <w:rFonts w:ascii="Arial" w:hAnsi="Arial"/>
                        <w:sz w:val="18"/>
                        <w:szCs w:val="18"/>
                      </w:rPr>
                      <w:instrText xml:space="preserve"> TIME \@ "M.d.yy" </w:instrTex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A410A8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11.16.18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E3250" w:rsidRPr="002A31EE">
      <w:rPr>
        <w:noProof/>
        <w:sz w:val="22"/>
        <w:szCs w:val="22"/>
        <w:lang w:val="ru-RU"/>
      </w:rPr>
      <w:drawing>
        <wp:anchor distT="0" distB="0" distL="114300" distR="114300" simplePos="0" relativeHeight="251660288" behindDoc="0" locked="0" layoutInCell="1" allowOverlap="1" wp14:anchorId="34AFB4F8" wp14:editId="53BE7053">
          <wp:simplePos x="0" y="0"/>
          <wp:positionH relativeFrom="page">
            <wp:posOffset>180340</wp:posOffset>
          </wp:positionH>
          <wp:positionV relativeFrom="page">
            <wp:posOffset>3456305</wp:posOffset>
          </wp:positionV>
          <wp:extent cx="503555" cy="1990090"/>
          <wp:effectExtent l="0" t="0" r="4445" b="0"/>
          <wp:wrapNone/>
          <wp:docPr id="2" name="Изображение 2" descr="Macintosh HD:Users:mihail.lazuhin:Desktop:MD_d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mihail.lazuhin:Desktop:MD_d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99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C8C"/>
    <w:multiLevelType w:val="hybridMultilevel"/>
    <w:tmpl w:val="8E7A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0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5A"/>
    <w:rsid w:val="00003BFC"/>
    <w:rsid w:val="00006EDC"/>
    <w:rsid w:val="000157E7"/>
    <w:rsid w:val="00043AC4"/>
    <w:rsid w:val="000A42F0"/>
    <w:rsid w:val="000B73F9"/>
    <w:rsid w:val="000E6AC2"/>
    <w:rsid w:val="000F66E8"/>
    <w:rsid w:val="00141020"/>
    <w:rsid w:val="0014420C"/>
    <w:rsid w:val="0015125A"/>
    <w:rsid w:val="001605F9"/>
    <w:rsid w:val="00195C56"/>
    <w:rsid w:val="001D05BC"/>
    <w:rsid w:val="001D2ED4"/>
    <w:rsid w:val="001E785B"/>
    <w:rsid w:val="00221AA1"/>
    <w:rsid w:val="00225547"/>
    <w:rsid w:val="00242DF7"/>
    <w:rsid w:val="00245A1B"/>
    <w:rsid w:val="002737A3"/>
    <w:rsid w:val="00295B06"/>
    <w:rsid w:val="002A150F"/>
    <w:rsid w:val="002A31EE"/>
    <w:rsid w:val="002B0A8D"/>
    <w:rsid w:val="002D441A"/>
    <w:rsid w:val="003060A1"/>
    <w:rsid w:val="00321443"/>
    <w:rsid w:val="00321B38"/>
    <w:rsid w:val="00347049"/>
    <w:rsid w:val="003743EF"/>
    <w:rsid w:val="003806E1"/>
    <w:rsid w:val="003A3601"/>
    <w:rsid w:val="003D3032"/>
    <w:rsid w:val="003D6512"/>
    <w:rsid w:val="003F2F0A"/>
    <w:rsid w:val="004732F5"/>
    <w:rsid w:val="004868A6"/>
    <w:rsid w:val="00486FBF"/>
    <w:rsid w:val="004B44FF"/>
    <w:rsid w:val="00513790"/>
    <w:rsid w:val="005210E5"/>
    <w:rsid w:val="00544D87"/>
    <w:rsid w:val="00570C34"/>
    <w:rsid w:val="00596B2C"/>
    <w:rsid w:val="005C0A24"/>
    <w:rsid w:val="005C3B2C"/>
    <w:rsid w:val="005E0933"/>
    <w:rsid w:val="005E0DDF"/>
    <w:rsid w:val="00623EBE"/>
    <w:rsid w:val="00626026"/>
    <w:rsid w:val="0063051B"/>
    <w:rsid w:val="00647EB8"/>
    <w:rsid w:val="006728AA"/>
    <w:rsid w:val="00682862"/>
    <w:rsid w:val="00696DE4"/>
    <w:rsid w:val="006A0C14"/>
    <w:rsid w:val="006B7631"/>
    <w:rsid w:val="006C7A47"/>
    <w:rsid w:val="006D3D80"/>
    <w:rsid w:val="006D431C"/>
    <w:rsid w:val="00706A5A"/>
    <w:rsid w:val="00716594"/>
    <w:rsid w:val="007300E6"/>
    <w:rsid w:val="00770F47"/>
    <w:rsid w:val="00774822"/>
    <w:rsid w:val="00781632"/>
    <w:rsid w:val="00790C87"/>
    <w:rsid w:val="007B7A48"/>
    <w:rsid w:val="007C58A1"/>
    <w:rsid w:val="007F3704"/>
    <w:rsid w:val="0082186F"/>
    <w:rsid w:val="0083326E"/>
    <w:rsid w:val="0085357B"/>
    <w:rsid w:val="00856CD6"/>
    <w:rsid w:val="0087266B"/>
    <w:rsid w:val="00880A73"/>
    <w:rsid w:val="008C3918"/>
    <w:rsid w:val="008C479C"/>
    <w:rsid w:val="008F41F1"/>
    <w:rsid w:val="00910172"/>
    <w:rsid w:val="00925D5F"/>
    <w:rsid w:val="00932CE9"/>
    <w:rsid w:val="00943DD0"/>
    <w:rsid w:val="0095051C"/>
    <w:rsid w:val="00963B75"/>
    <w:rsid w:val="00966CC3"/>
    <w:rsid w:val="00A32B24"/>
    <w:rsid w:val="00A410A8"/>
    <w:rsid w:val="00A60881"/>
    <w:rsid w:val="00A64F3F"/>
    <w:rsid w:val="00A77E28"/>
    <w:rsid w:val="00A84ACA"/>
    <w:rsid w:val="00B0647C"/>
    <w:rsid w:val="00B61F32"/>
    <w:rsid w:val="00B664A6"/>
    <w:rsid w:val="00B77CAB"/>
    <w:rsid w:val="00BA25E5"/>
    <w:rsid w:val="00BD13F5"/>
    <w:rsid w:val="00C060C7"/>
    <w:rsid w:val="00C12CD8"/>
    <w:rsid w:val="00C34C87"/>
    <w:rsid w:val="00CB7B24"/>
    <w:rsid w:val="00CE3250"/>
    <w:rsid w:val="00D12AEB"/>
    <w:rsid w:val="00D662EE"/>
    <w:rsid w:val="00D81243"/>
    <w:rsid w:val="00D859A5"/>
    <w:rsid w:val="00D97827"/>
    <w:rsid w:val="00DE548B"/>
    <w:rsid w:val="00E604CE"/>
    <w:rsid w:val="00E677C5"/>
    <w:rsid w:val="00E70EA5"/>
    <w:rsid w:val="00E7606E"/>
    <w:rsid w:val="00EA4621"/>
    <w:rsid w:val="00F0786F"/>
    <w:rsid w:val="00F343C2"/>
    <w:rsid w:val="00F43D43"/>
    <w:rsid w:val="00F60AE8"/>
    <w:rsid w:val="00F73D3B"/>
    <w:rsid w:val="00F83C85"/>
    <w:rsid w:val="00FB0D9C"/>
    <w:rsid w:val="00FB31B8"/>
    <w:rsid w:val="00FC0EF2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link w:val="1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link w:val="ad"/>
    <w:qFormat/>
    <w:rsid w:val="00A64F3F"/>
    <w:rPr>
      <w:rFonts w:ascii="Arial Italic" w:hAnsi="Arial Italic"/>
      <w:color w:val="E04E39"/>
    </w:rPr>
  </w:style>
  <w:style w:type="paragraph" w:customStyle="1" w:styleId="ae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f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0">
    <w:name w:val="дата МФЦ"/>
    <w:basedOn w:val="af"/>
    <w:qFormat/>
    <w:rsid w:val="00B61F32"/>
  </w:style>
  <w:style w:type="paragraph" w:customStyle="1" w:styleId="af1">
    <w:name w:val="заголовок МФЦ"/>
    <w:basedOn w:val="af"/>
    <w:qFormat/>
    <w:rsid w:val="00D859A5"/>
    <w:rPr>
      <w:sz w:val="28"/>
    </w:rPr>
  </w:style>
  <w:style w:type="paragraph" w:customStyle="1" w:styleId="10">
    <w:name w:val="Стиль1"/>
    <w:basedOn w:val="aa"/>
    <w:link w:val="11"/>
    <w:qFormat/>
    <w:rsid w:val="002A31EE"/>
    <w:rPr>
      <w:lang w:val="ru-RU"/>
    </w:rPr>
  </w:style>
  <w:style w:type="paragraph" w:customStyle="1" w:styleId="2">
    <w:name w:val="Стиль2"/>
    <w:basedOn w:val="ac"/>
    <w:link w:val="20"/>
    <w:qFormat/>
    <w:rsid w:val="00B0647C"/>
  </w:style>
  <w:style w:type="character" w:customStyle="1" w:styleId="af2">
    <w:name w:val="наименование МФЦ Знак"/>
    <w:basedOn w:val="a0"/>
    <w:rsid w:val="002A31EE"/>
    <w:rPr>
      <w:rFonts w:ascii="Arial" w:hAnsi="Arial"/>
      <w:color w:val="623B2A"/>
      <w:sz w:val="18"/>
    </w:rPr>
  </w:style>
  <w:style w:type="character" w:customStyle="1" w:styleId="11">
    <w:name w:val="Стиль1 Знак"/>
    <w:basedOn w:val="af2"/>
    <w:link w:val="10"/>
    <w:rsid w:val="002A31EE"/>
    <w:rPr>
      <w:rFonts w:ascii="Arial" w:hAnsi="Arial"/>
      <w:color w:val="623B2A"/>
      <w:sz w:val="18"/>
      <w:lang w:val="ru-RU"/>
    </w:rPr>
  </w:style>
  <w:style w:type="character" w:customStyle="1" w:styleId="1">
    <w:name w:val="наименование МФЦ Знак1"/>
    <w:basedOn w:val="a0"/>
    <w:link w:val="aa"/>
    <w:rsid w:val="00B0647C"/>
    <w:rPr>
      <w:rFonts w:ascii="Arial" w:hAnsi="Arial"/>
      <w:color w:val="623B2A"/>
      <w:sz w:val="18"/>
    </w:rPr>
  </w:style>
  <w:style w:type="character" w:customStyle="1" w:styleId="ad">
    <w:name w:val="сайт МФС Знак"/>
    <w:basedOn w:val="1"/>
    <w:link w:val="ac"/>
    <w:rsid w:val="00B0647C"/>
    <w:rPr>
      <w:rFonts w:ascii="Arial Italic" w:hAnsi="Arial Italic"/>
      <w:color w:val="E04E39"/>
      <w:sz w:val="18"/>
    </w:rPr>
  </w:style>
  <w:style w:type="character" w:customStyle="1" w:styleId="20">
    <w:name w:val="Стиль2 Знак"/>
    <w:basedOn w:val="ad"/>
    <w:link w:val="2"/>
    <w:rsid w:val="00B0647C"/>
    <w:rPr>
      <w:rFonts w:ascii="Arial Italic" w:hAnsi="Arial Italic"/>
      <w:color w:val="E04E39"/>
      <w:sz w:val="18"/>
    </w:rPr>
  </w:style>
  <w:style w:type="character" w:styleId="af3">
    <w:name w:val="Placeholder Text"/>
    <w:basedOn w:val="a0"/>
    <w:uiPriority w:val="99"/>
    <w:semiHidden/>
    <w:rsid w:val="0083326E"/>
    <w:rPr>
      <w:color w:val="808080"/>
    </w:rPr>
  </w:style>
  <w:style w:type="table" w:styleId="af4">
    <w:name w:val="Table Grid"/>
    <w:basedOn w:val="a1"/>
    <w:uiPriority w:val="59"/>
    <w:rsid w:val="00DE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link w:val="1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link w:val="ad"/>
    <w:qFormat/>
    <w:rsid w:val="00A64F3F"/>
    <w:rPr>
      <w:rFonts w:ascii="Arial Italic" w:hAnsi="Arial Italic"/>
      <w:color w:val="E04E39"/>
    </w:rPr>
  </w:style>
  <w:style w:type="paragraph" w:customStyle="1" w:styleId="ae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f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0">
    <w:name w:val="дата МФЦ"/>
    <w:basedOn w:val="af"/>
    <w:qFormat/>
    <w:rsid w:val="00B61F32"/>
  </w:style>
  <w:style w:type="paragraph" w:customStyle="1" w:styleId="af1">
    <w:name w:val="заголовок МФЦ"/>
    <w:basedOn w:val="af"/>
    <w:qFormat/>
    <w:rsid w:val="00D859A5"/>
    <w:rPr>
      <w:sz w:val="28"/>
    </w:rPr>
  </w:style>
  <w:style w:type="paragraph" w:customStyle="1" w:styleId="10">
    <w:name w:val="Стиль1"/>
    <w:basedOn w:val="aa"/>
    <w:link w:val="11"/>
    <w:qFormat/>
    <w:rsid w:val="002A31EE"/>
    <w:rPr>
      <w:lang w:val="ru-RU"/>
    </w:rPr>
  </w:style>
  <w:style w:type="paragraph" w:customStyle="1" w:styleId="2">
    <w:name w:val="Стиль2"/>
    <w:basedOn w:val="ac"/>
    <w:link w:val="20"/>
    <w:qFormat/>
    <w:rsid w:val="00B0647C"/>
  </w:style>
  <w:style w:type="character" w:customStyle="1" w:styleId="af2">
    <w:name w:val="наименование МФЦ Знак"/>
    <w:basedOn w:val="a0"/>
    <w:rsid w:val="002A31EE"/>
    <w:rPr>
      <w:rFonts w:ascii="Arial" w:hAnsi="Arial"/>
      <w:color w:val="623B2A"/>
      <w:sz w:val="18"/>
    </w:rPr>
  </w:style>
  <w:style w:type="character" w:customStyle="1" w:styleId="11">
    <w:name w:val="Стиль1 Знак"/>
    <w:basedOn w:val="af2"/>
    <w:link w:val="10"/>
    <w:rsid w:val="002A31EE"/>
    <w:rPr>
      <w:rFonts w:ascii="Arial" w:hAnsi="Arial"/>
      <w:color w:val="623B2A"/>
      <w:sz w:val="18"/>
      <w:lang w:val="ru-RU"/>
    </w:rPr>
  </w:style>
  <w:style w:type="character" w:customStyle="1" w:styleId="1">
    <w:name w:val="наименование МФЦ Знак1"/>
    <w:basedOn w:val="a0"/>
    <w:link w:val="aa"/>
    <w:rsid w:val="00B0647C"/>
    <w:rPr>
      <w:rFonts w:ascii="Arial" w:hAnsi="Arial"/>
      <w:color w:val="623B2A"/>
      <w:sz w:val="18"/>
    </w:rPr>
  </w:style>
  <w:style w:type="character" w:customStyle="1" w:styleId="ad">
    <w:name w:val="сайт МФС Знак"/>
    <w:basedOn w:val="1"/>
    <w:link w:val="ac"/>
    <w:rsid w:val="00B0647C"/>
    <w:rPr>
      <w:rFonts w:ascii="Arial Italic" w:hAnsi="Arial Italic"/>
      <w:color w:val="E04E39"/>
      <w:sz w:val="18"/>
    </w:rPr>
  </w:style>
  <w:style w:type="character" w:customStyle="1" w:styleId="20">
    <w:name w:val="Стиль2 Знак"/>
    <w:basedOn w:val="ad"/>
    <w:link w:val="2"/>
    <w:rsid w:val="00B0647C"/>
    <w:rPr>
      <w:rFonts w:ascii="Arial Italic" w:hAnsi="Arial Italic"/>
      <w:color w:val="E04E39"/>
      <w:sz w:val="18"/>
    </w:rPr>
  </w:style>
  <w:style w:type="character" w:styleId="af3">
    <w:name w:val="Placeholder Text"/>
    <w:basedOn w:val="a0"/>
    <w:uiPriority w:val="99"/>
    <w:semiHidden/>
    <w:rsid w:val="0083326E"/>
    <w:rPr>
      <w:color w:val="808080"/>
    </w:rPr>
  </w:style>
  <w:style w:type="table" w:styleId="af4">
    <w:name w:val="Table Grid"/>
    <w:basedOn w:val="a1"/>
    <w:uiPriority w:val="59"/>
    <w:rsid w:val="00DE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shapochkin\Desktop\&#1084;&#1092;&#1094;\&#1073;&#1083;&#1072;&#1085;&#1082;&#1080;\&#1087;&#1088;&#1080;&#1082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FBF1F8-1F42-4409-BF54-714058B2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1546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Шапочкин Олег</dc:creator>
  <cp:lastModifiedBy>Мария Владимировна</cp:lastModifiedBy>
  <cp:revision>33</cp:revision>
  <cp:lastPrinted>2016-03-31T17:17:00Z</cp:lastPrinted>
  <dcterms:created xsi:type="dcterms:W3CDTF">2014-11-14T11:20:00Z</dcterms:created>
  <dcterms:modified xsi:type="dcterms:W3CDTF">2018-11-16T11:54:00Z</dcterms:modified>
</cp:coreProperties>
</file>