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24" w:rsidRPr="0087266B" w:rsidRDefault="00CB7B24" w:rsidP="00515D1D">
      <w:pPr>
        <w:pStyle w:val="af"/>
        <w:ind w:left="5387"/>
        <w:jc w:val="center"/>
        <w:rPr>
          <w:rFonts w:eastAsia="Times New Roman" w:cs="Arial"/>
          <w:b/>
          <w:sz w:val="24"/>
        </w:rPr>
      </w:pPr>
      <w:r w:rsidRPr="0087266B">
        <w:rPr>
          <w:rFonts w:eastAsia="Times New Roman" w:cs="Arial"/>
          <w:b/>
          <w:sz w:val="24"/>
        </w:rPr>
        <w:t>УТВЕРЖДЕНА</w:t>
      </w:r>
    </w:p>
    <w:p w:rsidR="000F66E8" w:rsidRPr="0087266B" w:rsidRDefault="000F66E8" w:rsidP="00515D1D">
      <w:pPr>
        <w:pStyle w:val="af"/>
        <w:spacing w:line="288" w:lineRule="auto"/>
        <w:ind w:left="538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приказом директора </w:t>
      </w:r>
      <w:r w:rsidRPr="0087266B">
        <w:rPr>
          <w:rFonts w:eastAsia="Times New Roman" w:cs="Arial"/>
          <w:sz w:val="24"/>
        </w:rPr>
        <w:br/>
        <w:t>МБУ «МФЦ Лыткарино»</w:t>
      </w:r>
    </w:p>
    <w:p w:rsidR="000F66E8" w:rsidRPr="0087266B" w:rsidRDefault="000F66E8" w:rsidP="00515D1D">
      <w:pPr>
        <w:pStyle w:val="af"/>
        <w:spacing w:line="288" w:lineRule="auto"/>
        <w:ind w:left="538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от </w:t>
      </w:r>
      <w:r w:rsidR="00515D1D" w:rsidRPr="00515D1D">
        <w:rPr>
          <w:rFonts w:eastAsia="Times New Roman" w:cs="Arial"/>
          <w:sz w:val="24"/>
          <w:u w:val="single"/>
        </w:rPr>
        <w:t>«18» февраля 2016 года</w:t>
      </w:r>
      <w:r w:rsidRPr="0087266B">
        <w:rPr>
          <w:rFonts w:eastAsia="Times New Roman" w:cs="Arial"/>
          <w:sz w:val="24"/>
        </w:rPr>
        <w:t xml:space="preserve"> № </w:t>
      </w:r>
      <w:r w:rsidR="00515D1D" w:rsidRPr="00515D1D">
        <w:rPr>
          <w:rFonts w:eastAsia="Times New Roman" w:cs="Arial"/>
          <w:sz w:val="24"/>
          <w:u w:val="single"/>
        </w:rPr>
        <w:t>11-ПР</w:t>
      </w:r>
    </w:p>
    <w:p w:rsidR="000F66E8" w:rsidRPr="0087266B" w:rsidRDefault="000F66E8" w:rsidP="000F66E8">
      <w:pPr>
        <w:pStyle w:val="af"/>
        <w:spacing w:line="288" w:lineRule="auto"/>
        <w:jc w:val="both"/>
        <w:rPr>
          <w:rFonts w:eastAsia="Times New Roman" w:cs="Arial"/>
          <w:sz w:val="24"/>
        </w:rPr>
      </w:pPr>
    </w:p>
    <w:p w:rsidR="000F66E8" w:rsidRDefault="000F66E8" w:rsidP="000F66E8">
      <w:pPr>
        <w:pStyle w:val="af"/>
        <w:spacing w:line="288" w:lineRule="auto"/>
        <w:jc w:val="both"/>
        <w:rPr>
          <w:rFonts w:eastAsia="Times New Roman" w:cs="Arial"/>
          <w:szCs w:val="27"/>
        </w:rPr>
      </w:pPr>
    </w:p>
    <w:p w:rsidR="00043AC4" w:rsidRDefault="00043AC4" w:rsidP="000F66E8">
      <w:pPr>
        <w:pStyle w:val="af"/>
        <w:spacing w:line="288" w:lineRule="auto"/>
        <w:jc w:val="both"/>
        <w:rPr>
          <w:rFonts w:eastAsia="Times New Roman" w:cs="Arial"/>
          <w:szCs w:val="27"/>
        </w:rPr>
      </w:pPr>
    </w:p>
    <w:p w:rsidR="000F66E8" w:rsidRDefault="00CB7B24" w:rsidP="007C58A1">
      <w:pPr>
        <w:pStyle w:val="af"/>
        <w:spacing w:line="288" w:lineRule="auto"/>
        <w:ind w:right="-149" w:firstLine="709"/>
        <w:jc w:val="center"/>
        <w:rPr>
          <w:rFonts w:eastAsia="Times New Roman" w:cs="Arial"/>
          <w:szCs w:val="27"/>
        </w:rPr>
      </w:pPr>
      <w:r w:rsidRPr="00CB7B24">
        <w:rPr>
          <w:rFonts w:eastAsia="Times New Roman" w:cs="Arial"/>
          <w:b/>
          <w:bCs/>
          <w:sz w:val="24"/>
          <w:szCs w:val="27"/>
        </w:rPr>
        <w:t>АНТИКОРРУПЦИОННАЯ ПОЛИТИКА</w:t>
      </w:r>
      <w:r>
        <w:rPr>
          <w:rFonts w:eastAsia="Times New Roman" w:cs="Arial"/>
          <w:b/>
          <w:bCs/>
          <w:sz w:val="24"/>
          <w:szCs w:val="27"/>
        </w:rPr>
        <w:t xml:space="preserve"> 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7"/>
        </w:rPr>
        <w:br/>
      </w:r>
      <w:r w:rsidRPr="00CB7B24">
        <w:rPr>
          <w:rFonts w:eastAsia="Times New Roman" w:cs="Arial"/>
          <w:b/>
          <w:bCs/>
          <w:sz w:val="24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="002A150F">
        <w:rPr>
          <w:rFonts w:eastAsia="Times New Roman" w:cs="Arial"/>
          <w:sz w:val="24"/>
          <w:szCs w:val="27"/>
        </w:rPr>
        <w:br/>
      </w:r>
    </w:p>
    <w:p w:rsidR="00043AC4" w:rsidRDefault="00043AC4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Cs w:val="27"/>
        </w:rPr>
      </w:pPr>
    </w:p>
    <w:p w:rsidR="00CB7B24" w:rsidRPr="00CB7B24" w:rsidRDefault="00CB7B24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CB7B24">
        <w:rPr>
          <w:rFonts w:eastAsia="Times New Roman" w:cs="Arial"/>
          <w:sz w:val="22"/>
          <w:szCs w:val="27"/>
        </w:rPr>
        <w:t xml:space="preserve">Антикоррупционная политика </w:t>
      </w:r>
      <w:r w:rsidRPr="00CB7B24">
        <w:rPr>
          <w:rFonts w:eastAsia="Times New Roman" w:cs="Arial"/>
          <w:bCs/>
          <w:sz w:val="22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Pr="00CB7B24">
        <w:rPr>
          <w:rFonts w:eastAsia="Times New Roman" w:cs="Arial"/>
          <w:sz w:val="22"/>
          <w:szCs w:val="27"/>
        </w:rPr>
        <w:t xml:space="preserve"> (далее – Политика) разработана и принята во исполнение Федерального закона от 25.12.2008 №273-ФЗ «О противодействии коррупции», руководствуясь Методическими рекомендациями по разработке и принятию мер по предупреждению и противодействию коррупции, разработанными Министерством труда и социальной защиты Российской Федерации во исполнение подпункта «б» пункта 25 Указа Президента Российской Федерации от</w:t>
      </w:r>
      <w:proofErr w:type="gramEnd"/>
      <w:r w:rsidRPr="00CB7B24">
        <w:rPr>
          <w:rFonts w:eastAsia="Times New Roman" w:cs="Arial"/>
          <w:sz w:val="22"/>
          <w:szCs w:val="27"/>
        </w:rPr>
        <w:t xml:space="preserve"> 02.04.2013 №309 «О мерах по реализации отдельных положений Федерального закона «О противодействии коррупции».</w:t>
      </w:r>
    </w:p>
    <w:p w:rsidR="00CB7B24" w:rsidRPr="00CB7B24" w:rsidRDefault="00CB7B24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CB7B24">
        <w:rPr>
          <w:rFonts w:eastAsia="Times New Roman" w:cs="Arial"/>
          <w:sz w:val="22"/>
          <w:szCs w:val="27"/>
        </w:rPr>
        <w:t xml:space="preserve">Настоящая Политика представляет собой базовый документ, определяющий основные задачи, направления и ключевые принципы деятельности </w:t>
      </w:r>
      <w:r w:rsidRPr="00CB7B24">
        <w:rPr>
          <w:rFonts w:eastAsia="Times New Roman" w:cs="Arial"/>
          <w:bCs/>
          <w:sz w:val="22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Pr="00CB7B24">
        <w:rPr>
          <w:rFonts w:eastAsia="Times New Roman" w:cs="Arial"/>
          <w:sz w:val="22"/>
          <w:szCs w:val="27"/>
        </w:rPr>
        <w:t xml:space="preserve"> (далее – </w:t>
      </w:r>
      <w:r>
        <w:rPr>
          <w:rFonts w:eastAsia="Times New Roman" w:cs="Arial"/>
          <w:sz w:val="22"/>
          <w:szCs w:val="27"/>
        </w:rPr>
        <w:t xml:space="preserve">МБУ «МФЦ Лыткарино» или </w:t>
      </w:r>
      <w:r w:rsidRPr="00CB7B24">
        <w:rPr>
          <w:rFonts w:eastAsia="Times New Roman" w:cs="Arial"/>
          <w:sz w:val="22"/>
          <w:szCs w:val="27"/>
        </w:rPr>
        <w:t>учреждение), направленный на предупреждение, выявление и пресечение коррупционных проявлений в учреждении, соблюдение норм антикоррупционного законодательства Российской Федерации.</w:t>
      </w:r>
    </w:p>
    <w:p w:rsidR="00CB7B24" w:rsidRPr="00CB7B24" w:rsidRDefault="00CB7B24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CB7B24">
        <w:rPr>
          <w:rFonts w:eastAsia="Times New Roman" w:cs="Arial"/>
          <w:sz w:val="22"/>
          <w:szCs w:val="27"/>
        </w:rPr>
        <w:t>Настоящая Политика предназначена для использования работниками учреждения, ответственными за реализацию мер по противодействию коррупции, в части соблюдения принципов и требований настоящей Политики и ключевых норм применимого антикоррупционного законодательства.</w:t>
      </w:r>
    </w:p>
    <w:p w:rsidR="00CB7B24" w:rsidRDefault="00CB7B24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CB7B24">
        <w:rPr>
          <w:rFonts w:eastAsia="Times New Roman" w:cs="Arial"/>
          <w:sz w:val="22"/>
          <w:szCs w:val="27"/>
        </w:rPr>
        <w:t>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</w:t>
      </w:r>
    </w:p>
    <w:p w:rsid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 w:rsidRPr="0087266B">
        <w:rPr>
          <w:rFonts w:eastAsia="Times New Roman" w:cs="Arial"/>
          <w:b/>
          <w:sz w:val="22"/>
          <w:szCs w:val="27"/>
        </w:rPr>
        <w:t>1.</w:t>
      </w:r>
      <w:r w:rsidRPr="0087266B">
        <w:rPr>
          <w:rFonts w:eastAsia="Times New Roman" w:cs="Arial"/>
          <w:b/>
          <w:sz w:val="22"/>
          <w:szCs w:val="27"/>
        </w:rPr>
        <w:tab/>
        <w:t>Термины и определения.</w:t>
      </w:r>
    </w:p>
    <w:p w:rsid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87266B">
        <w:rPr>
          <w:rFonts w:eastAsia="Times New Roman" w:cs="Arial"/>
          <w:sz w:val="22"/>
          <w:szCs w:val="27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7266B">
        <w:rPr>
          <w:rFonts w:eastAsia="Times New Roman" w:cs="Arial"/>
          <w:sz w:val="22"/>
          <w:szCs w:val="27"/>
        </w:rPr>
        <w:t xml:space="preserve">. Коррупцией также является совершение перечисленных деяний от имени или в интересах </w:t>
      </w:r>
      <w:r w:rsidRPr="0087266B">
        <w:rPr>
          <w:rFonts w:eastAsia="Times New Roman" w:cs="Arial"/>
          <w:sz w:val="22"/>
          <w:szCs w:val="27"/>
        </w:rPr>
        <w:lastRenderedPageBreak/>
        <w:t>юридического лица (п.1 ст.1 Федерального закона от 25.12.2008 №273-ФЗ «О противодействии коррупции»).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Противодействие коррупции – деятельность федеральных органов государственной </w:t>
      </w:r>
      <w:r w:rsidR="007C58A1">
        <w:rPr>
          <w:rFonts w:eastAsia="Times New Roman" w:cs="Arial"/>
          <w:sz w:val="22"/>
          <w:szCs w:val="27"/>
        </w:rPr>
        <w:br/>
      </w:r>
      <w:r w:rsidR="007C58A1">
        <w:rPr>
          <w:rFonts w:eastAsia="Times New Roman" w:cs="Arial"/>
          <w:sz w:val="22"/>
          <w:szCs w:val="27"/>
        </w:rPr>
        <w:br/>
      </w:r>
      <w:r w:rsidR="007C58A1">
        <w:rPr>
          <w:rFonts w:eastAsia="Times New Roman" w:cs="Arial"/>
          <w:sz w:val="22"/>
          <w:szCs w:val="27"/>
        </w:rPr>
        <w:br/>
      </w:r>
      <w:r w:rsidRPr="0087266B">
        <w:rPr>
          <w:rFonts w:eastAsia="Times New Roman" w:cs="Arial"/>
          <w:sz w:val="22"/>
          <w:szCs w:val="27"/>
        </w:rPr>
        <w:t>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№ 273-ФЗ «О противодействии коррупции»):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в) по минимизации и (или) ликвидации последствий коррупционных правонарушений.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87266B">
        <w:rPr>
          <w:rFonts w:eastAsia="Times New Roman" w:cs="Arial"/>
          <w:sz w:val="22"/>
          <w:szCs w:val="27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7266B">
        <w:rPr>
          <w:rFonts w:eastAsia="Times New Roman" w:cs="Arial"/>
          <w:sz w:val="22"/>
          <w:szCs w:val="27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87266B">
        <w:rPr>
          <w:rFonts w:eastAsia="Times New Roman" w:cs="Arial"/>
          <w:sz w:val="22"/>
          <w:szCs w:val="27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ст.204 Уголовного кодекса Российской Федерации).</w:t>
      </w:r>
      <w:proofErr w:type="gramEnd"/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Конфликт интересов –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 w:rsidRPr="0087266B">
        <w:rPr>
          <w:rFonts w:eastAsia="Times New Roman" w:cs="Arial"/>
          <w:b/>
          <w:sz w:val="22"/>
          <w:szCs w:val="27"/>
        </w:rPr>
        <w:t>2.</w:t>
      </w:r>
      <w:r w:rsidRPr="0087266B">
        <w:rPr>
          <w:rFonts w:eastAsia="Times New Roman" w:cs="Arial"/>
          <w:b/>
          <w:sz w:val="22"/>
          <w:szCs w:val="27"/>
        </w:rPr>
        <w:tab/>
        <w:t>Общие положения.</w:t>
      </w:r>
    </w:p>
    <w:p w:rsidR="007C58A1" w:rsidRDefault="007C58A1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Целью настоящей Политики является разработка и осуществление разносторонних и последовательных мер по предупреждению, устранению (минимизации) причин и условий, </w:t>
      </w:r>
      <w:r w:rsidR="007C58A1">
        <w:rPr>
          <w:rFonts w:eastAsia="Times New Roman" w:cs="Arial"/>
          <w:sz w:val="22"/>
          <w:szCs w:val="27"/>
        </w:rPr>
        <w:br/>
      </w:r>
      <w:r w:rsidR="007C58A1">
        <w:rPr>
          <w:rFonts w:eastAsia="Times New Roman" w:cs="Arial"/>
          <w:sz w:val="22"/>
          <w:szCs w:val="27"/>
        </w:rPr>
        <w:br/>
      </w:r>
      <w:r w:rsidRPr="0087266B">
        <w:rPr>
          <w:rFonts w:eastAsia="Times New Roman" w:cs="Arial"/>
          <w:sz w:val="22"/>
          <w:szCs w:val="27"/>
        </w:rPr>
        <w:t>порождающих коррупцию, формированию антикоррупционного сознания, характеризующегося нетерпимостью работников учреждения к коррупционным проявлениям.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Задачами антикоррупционной политики учреждения являются: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формирование у работников учреждения единообразного понимания позиции учреждения о неприятии коррупции в любых формах и проявлениях;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минимизация риска вовлечения учреждения и его работников независимо от занимаемой должности в коррупционную деятельность;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предупреждение коррупционных проявлений и обеспечение ответственности за коррупционные правонарушения;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установление обязанности работников учреждения знать и соблюдать принципы и требования настоящей Политики, ключевые нормы применимого антикоррупционного законодательства;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формирование антикоррупционного корпоративного сознания.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К принципам антикоррупционной политики учреждения относятся: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самоуправления, своими работниками и иными лицами;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- принцип личного примера руководства. Директор </w:t>
      </w:r>
      <w:r w:rsidR="007C58A1">
        <w:rPr>
          <w:rFonts w:eastAsia="Times New Roman" w:cs="Arial"/>
          <w:sz w:val="22"/>
          <w:szCs w:val="27"/>
        </w:rPr>
        <w:t>МБУ «МФЦ Лыткарино»</w:t>
      </w:r>
      <w:r w:rsidRPr="0087266B">
        <w:rPr>
          <w:rFonts w:eastAsia="Times New Roman" w:cs="Arial"/>
          <w:sz w:val="22"/>
          <w:szCs w:val="27"/>
        </w:rPr>
        <w:t xml:space="preserve">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поведением, создавать внутриорганизационную систему предупреждения и противодействия коррупции;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приоритет мер предупреждения коррупции и нравственных начал борьбы с коррупцией;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работников учреждения, совершивших коррупционные правонарушения;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недопустимость ограничения доступа к информации о фактах коррупции и мерах антикоррупционной политики;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- мониторинг и контроль. </w:t>
      </w:r>
      <w:r w:rsidR="007C58A1">
        <w:rPr>
          <w:rFonts w:eastAsia="Times New Roman" w:cs="Arial"/>
          <w:sz w:val="22"/>
          <w:szCs w:val="27"/>
        </w:rPr>
        <w:t>МБУ «МФЦ Лыткарино»</w:t>
      </w:r>
      <w:r w:rsidRPr="0087266B">
        <w:rPr>
          <w:rFonts w:eastAsia="Times New Roman" w:cs="Arial"/>
          <w:sz w:val="22"/>
          <w:szCs w:val="27"/>
        </w:rPr>
        <w:t xml:space="preserve"> осуществляет мониторинг коррупционных рисков, в том числе причин и условий коррупции, в деятельности по осуществлению закупок для нужд учреждения и устранения выявленных коррупционных рисков;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информирование и обучение. Учреждение открыто заявляет о неприятии коррупции, приветствует и поощряет соблюдение принципов и требований настоящей Политики всеми контрагентами, и содействует повышению общего уровня антикоррупционной культуры работников путем информирования и обучения.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 w:rsidRPr="0087266B">
        <w:rPr>
          <w:rFonts w:eastAsia="Times New Roman" w:cs="Arial"/>
          <w:b/>
          <w:sz w:val="22"/>
          <w:szCs w:val="27"/>
        </w:rPr>
        <w:t>3.</w:t>
      </w:r>
      <w:r w:rsidRPr="0087266B">
        <w:rPr>
          <w:rFonts w:eastAsia="Times New Roman" w:cs="Arial"/>
          <w:b/>
          <w:sz w:val="22"/>
          <w:szCs w:val="27"/>
        </w:rPr>
        <w:tab/>
        <w:t>Обязанности должностных лиц учреждения, ответственных за реализацию антикоррупционной политики.</w:t>
      </w:r>
    </w:p>
    <w:p w:rsidR="007C58A1" w:rsidRDefault="007C58A1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lastRenderedPageBreak/>
        <w:t xml:space="preserve">Директор </w:t>
      </w:r>
      <w:r w:rsidR="007C58A1">
        <w:rPr>
          <w:rFonts w:eastAsia="Times New Roman" w:cs="Arial"/>
          <w:sz w:val="22"/>
          <w:szCs w:val="27"/>
        </w:rPr>
        <w:t>МБУ «МФЦ Лыткарино»</w:t>
      </w:r>
      <w:r w:rsidRPr="0087266B">
        <w:rPr>
          <w:rFonts w:eastAsia="Times New Roman" w:cs="Arial"/>
          <w:sz w:val="22"/>
          <w:szCs w:val="27"/>
        </w:rPr>
        <w:t>: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утверждает настоящую Политику;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рассматривает и утверждает изменения и дополнения к Политике;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контролирует общие результаты внедрения и применения Политики;</w:t>
      </w:r>
    </w:p>
    <w:p w:rsid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отвечает за организацию всех мероприятий, направленных на реализацию принципов и требований Политики;</w:t>
      </w:r>
    </w:p>
    <w:p w:rsidR="007C58A1" w:rsidRPr="0087266B" w:rsidRDefault="007C58A1" w:rsidP="007C58A1">
      <w:pPr>
        <w:pStyle w:val="af"/>
        <w:spacing w:line="288" w:lineRule="auto"/>
        <w:ind w:right="-149" w:firstLine="709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меры по предупреждению коррупции в учреждении.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87266B">
        <w:rPr>
          <w:rFonts w:eastAsia="Times New Roman" w:cs="Arial"/>
          <w:sz w:val="22"/>
          <w:szCs w:val="27"/>
        </w:rPr>
        <w:t>Ответственный</w:t>
      </w:r>
      <w:proofErr w:type="gramEnd"/>
      <w:r w:rsidRPr="0087266B">
        <w:rPr>
          <w:rFonts w:eastAsia="Times New Roman" w:cs="Arial"/>
          <w:sz w:val="22"/>
          <w:szCs w:val="27"/>
        </w:rPr>
        <w:t xml:space="preserve"> за антикоррупционную работу: 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разрабатывает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оценку коррупционных рисков;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проводит оценку (анализ) результатов антикоррупционной работы и подготавливает соответствующие отчетные материалы;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меры по предупреждению коррупции в учреждении;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осуществляет меры по предотвращению и урегулированию конфликта интересов, рассматривает уведомления о конфликте интересов работников учреждения.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 w:rsidRPr="0087266B">
        <w:rPr>
          <w:rFonts w:eastAsia="Times New Roman" w:cs="Arial"/>
          <w:b/>
          <w:sz w:val="22"/>
          <w:szCs w:val="27"/>
        </w:rPr>
        <w:t>4.</w:t>
      </w:r>
      <w:r w:rsidRPr="0087266B">
        <w:rPr>
          <w:rFonts w:eastAsia="Times New Roman" w:cs="Arial"/>
          <w:b/>
          <w:sz w:val="22"/>
          <w:szCs w:val="27"/>
        </w:rPr>
        <w:tab/>
        <w:t>Обязанности работников учреждения.</w:t>
      </w:r>
    </w:p>
    <w:p w:rsidR="007C58A1" w:rsidRDefault="007C58A1" w:rsidP="007C58A1">
      <w:pPr>
        <w:pStyle w:val="af"/>
        <w:spacing w:line="288" w:lineRule="auto"/>
        <w:ind w:right="-149"/>
        <w:rPr>
          <w:rFonts w:eastAsia="Times New Roman" w:cs="Arial"/>
          <w:sz w:val="22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Работники </w:t>
      </w:r>
      <w:r w:rsidR="007C58A1">
        <w:rPr>
          <w:rFonts w:eastAsia="Times New Roman" w:cs="Arial"/>
          <w:sz w:val="22"/>
          <w:szCs w:val="27"/>
        </w:rPr>
        <w:t>МБУ «МФЦ Лыткарино»</w:t>
      </w:r>
      <w:r w:rsidRPr="0087266B">
        <w:rPr>
          <w:rFonts w:eastAsia="Times New Roman" w:cs="Arial"/>
          <w:sz w:val="22"/>
          <w:szCs w:val="27"/>
        </w:rPr>
        <w:t xml:space="preserve"> обязаны: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незамедлительно информировать руководство учреждения о случаях склонения работника к совершению коррупционных правонарушений;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 незамедлительно информировать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lastRenderedPageBreak/>
        <w:t>- сообщить руководству учреждения о возможности возникновения либо возникшем у работника конфликте интересов.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Работники должны не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учреждении.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Работники учреждения должны оказывать поддержку в выявлении и расследовании </w:t>
      </w:r>
      <w:r w:rsidR="007C58A1">
        <w:rPr>
          <w:rFonts w:eastAsia="Times New Roman" w:cs="Arial"/>
          <w:sz w:val="22"/>
          <w:szCs w:val="27"/>
        </w:rPr>
        <w:br/>
      </w:r>
      <w:r w:rsidR="007C58A1">
        <w:rPr>
          <w:rFonts w:eastAsia="Times New Roman" w:cs="Arial"/>
          <w:sz w:val="22"/>
          <w:szCs w:val="27"/>
        </w:rPr>
        <w:br/>
      </w:r>
      <w:r w:rsidR="007C58A1">
        <w:rPr>
          <w:rFonts w:eastAsia="Times New Roman" w:cs="Arial"/>
          <w:sz w:val="22"/>
          <w:szCs w:val="27"/>
        </w:rPr>
        <w:br/>
      </w:r>
      <w:r w:rsidRPr="0087266B">
        <w:rPr>
          <w:rFonts w:eastAsia="Times New Roman" w:cs="Arial"/>
          <w:sz w:val="22"/>
          <w:szCs w:val="27"/>
        </w:rPr>
        <w:t xml:space="preserve">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7266B" w:rsidRPr="005E0933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 w:rsidRPr="0087266B">
        <w:rPr>
          <w:rFonts w:eastAsia="Times New Roman" w:cs="Arial"/>
          <w:b/>
          <w:sz w:val="22"/>
          <w:szCs w:val="27"/>
        </w:rPr>
        <w:t>5.</w:t>
      </w:r>
      <w:r w:rsidR="005E0933">
        <w:rPr>
          <w:rFonts w:eastAsia="Times New Roman" w:cs="Arial"/>
          <w:b/>
          <w:sz w:val="22"/>
          <w:szCs w:val="27"/>
        </w:rPr>
        <w:tab/>
      </w:r>
      <w:proofErr w:type="gramStart"/>
      <w:r w:rsidRPr="0087266B">
        <w:rPr>
          <w:rFonts w:eastAsia="Times New Roman" w:cs="Arial"/>
          <w:b/>
          <w:sz w:val="22"/>
          <w:szCs w:val="27"/>
        </w:rPr>
        <w:t>Мероприятия</w:t>
      </w:r>
      <w:proofErr w:type="gramEnd"/>
      <w:r w:rsidRPr="0087266B">
        <w:rPr>
          <w:rFonts w:eastAsia="Times New Roman" w:cs="Arial"/>
          <w:b/>
          <w:sz w:val="22"/>
          <w:szCs w:val="27"/>
        </w:rPr>
        <w:t xml:space="preserve"> направленные на реализацию Политики.</w:t>
      </w:r>
    </w:p>
    <w:p w:rsidR="007C58A1" w:rsidRPr="005E0933" w:rsidRDefault="007C58A1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Нормативное обеспечение, закрепление стандартов поведения и декларация намерений. В том числе принятие Кодекса этики и служебного поведения работников учреждения; разработка и внедрение Положения о конфликте интересов; иных документов.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Информирование работодателя работниками учреждения о случаях склонения их к совершению коррупционных нарушений и порядка рассмотрения таких сообщений.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Информирование работодателя о коррупционных нарушениях других работников, контрагентов и иных лиц и порядка рассмотрения таких сообщений.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Информирование работодателя о возникновении конфликта интересов и порядка его урегулирования.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Осуществление регулярного контроля соблюдения внутренних антикоррупционных процедур.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Осуществление  регулярного контроля экономической обоснованности расходов в сферах с высоким коррупционным риском.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Обучение и информирование работников:</w:t>
      </w:r>
    </w:p>
    <w:p w:rsidR="0087266B" w:rsidRPr="0087266B" w:rsidRDefault="0087266B" w:rsidP="005E0933">
      <w:pPr>
        <w:pStyle w:val="af"/>
        <w:tabs>
          <w:tab w:val="left" w:pos="1134"/>
        </w:tabs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</w:t>
      </w:r>
      <w:r w:rsidRPr="0087266B">
        <w:rPr>
          <w:rFonts w:eastAsia="Times New Roman" w:cs="Arial"/>
          <w:sz w:val="22"/>
          <w:szCs w:val="27"/>
        </w:rPr>
        <w:tab/>
        <w:t>ознакомление работников под роспись с нормативными документами по вопросам предупреждения и противодействия коррупции;</w:t>
      </w:r>
    </w:p>
    <w:p w:rsidR="0087266B" w:rsidRPr="0087266B" w:rsidRDefault="0087266B" w:rsidP="005E0933">
      <w:pPr>
        <w:pStyle w:val="af"/>
        <w:tabs>
          <w:tab w:val="left" w:pos="1134"/>
        </w:tabs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</w:t>
      </w:r>
      <w:r w:rsidRPr="0087266B">
        <w:rPr>
          <w:rFonts w:eastAsia="Times New Roman" w:cs="Arial"/>
          <w:sz w:val="22"/>
          <w:szCs w:val="27"/>
        </w:rPr>
        <w:tab/>
        <w:t>проведение обучающих мероприятий по вопросам профилактики коррупции;</w:t>
      </w:r>
    </w:p>
    <w:p w:rsidR="0087266B" w:rsidRPr="0087266B" w:rsidRDefault="0087266B" w:rsidP="005E0933">
      <w:pPr>
        <w:pStyle w:val="af"/>
        <w:tabs>
          <w:tab w:val="left" w:pos="1134"/>
        </w:tabs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-</w:t>
      </w:r>
      <w:r w:rsidRPr="0087266B">
        <w:rPr>
          <w:rFonts w:eastAsia="Times New Roman" w:cs="Arial"/>
          <w:sz w:val="22"/>
          <w:szCs w:val="27"/>
        </w:rPr>
        <w:tab/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Оценка результатов проводимой антикоррупционной работы. </w:t>
      </w:r>
    </w:p>
    <w:p w:rsidR="0087266B" w:rsidRPr="005E0933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87266B" w:rsidRPr="0087266B" w:rsidRDefault="005E0933" w:rsidP="005E0933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>
        <w:rPr>
          <w:rFonts w:eastAsia="Times New Roman" w:cs="Arial"/>
          <w:b/>
          <w:sz w:val="22"/>
          <w:szCs w:val="27"/>
        </w:rPr>
        <w:t>6</w:t>
      </w:r>
      <w:r w:rsidR="0087266B" w:rsidRPr="0087266B">
        <w:rPr>
          <w:rFonts w:eastAsia="Times New Roman" w:cs="Arial"/>
          <w:b/>
          <w:sz w:val="22"/>
          <w:szCs w:val="27"/>
        </w:rPr>
        <w:t>.</w:t>
      </w:r>
      <w:r w:rsidR="0087266B" w:rsidRPr="0087266B">
        <w:rPr>
          <w:rFonts w:eastAsia="Times New Roman" w:cs="Arial"/>
          <w:b/>
          <w:sz w:val="22"/>
          <w:szCs w:val="27"/>
        </w:rPr>
        <w:tab/>
        <w:t>Ответственность работников за несоблюдение требований Политики.</w:t>
      </w:r>
    </w:p>
    <w:p w:rsidR="005E0933" w:rsidRPr="005E0933" w:rsidRDefault="005E0933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 xml:space="preserve">Работники </w:t>
      </w:r>
      <w:r w:rsidR="005E0933">
        <w:rPr>
          <w:rFonts w:eastAsia="Times New Roman" w:cs="Arial"/>
          <w:sz w:val="22"/>
          <w:szCs w:val="27"/>
        </w:rPr>
        <w:t>МБУ «МФЦ Лыткарино»</w:t>
      </w:r>
      <w:r w:rsidRPr="0087266B">
        <w:rPr>
          <w:rFonts w:eastAsia="Times New Roman" w:cs="Arial"/>
          <w:sz w:val="22"/>
          <w:szCs w:val="27"/>
        </w:rPr>
        <w:t xml:space="preserve"> независимо от занимаемой должности несут ответственность за соблюдение принципов и требований антикоррупционной политики учреждения.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К мерам ответственности за коррупционные проявления в учреждении относятся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87266B" w:rsidRPr="0087266B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lastRenderedPageBreak/>
        <w:t>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правонарушений.</w:t>
      </w:r>
    </w:p>
    <w:p w:rsidR="0087266B" w:rsidRPr="005E0933" w:rsidRDefault="0087266B" w:rsidP="007C58A1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87266B" w:rsidRPr="0087266B" w:rsidRDefault="005E0933" w:rsidP="005E0933">
      <w:pPr>
        <w:pStyle w:val="af"/>
        <w:spacing w:line="288" w:lineRule="auto"/>
        <w:ind w:right="-149"/>
        <w:jc w:val="center"/>
        <w:rPr>
          <w:rFonts w:eastAsia="Times New Roman" w:cs="Arial"/>
          <w:b/>
          <w:sz w:val="22"/>
          <w:szCs w:val="27"/>
        </w:rPr>
      </w:pPr>
      <w:r>
        <w:rPr>
          <w:rFonts w:eastAsia="Times New Roman" w:cs="Arial"/>
          <w:b/>
          <w:sz w:val="22"/>
          <w:szCs w:val="27"/>
        </w:rPr>
        <w:t>7</w:t>
      </w:r>
      <w:r w:rsidR="0087266B" w:rsidRPr="0087266B">
        <w:rPr>
          <w:rFonts w:eastAsia="Times New Roman" w:cs="Arial"/>
          <w:b/>
          <w:sz w:val="22"/>
          <w:szCs w:val="27"/>
        </w:rPr>
        <w:t>.</w:t>
      </w:r>
      <w:r w:rsidR="0087266B" w:rsidRPr="0087266B">
        <w:rPr>
          <w:rFonts w:eastAsia="Times New Roman" w:cs="Arial"/>
          <w:b/>
          <w:sz w:val="22"/>
          <w:szCs w:val="27"/>
        </w:rPr>
        <w:tab/>
        <w:t>Порядок пересмотра и внесения изменений в Политику</w:t>
      </w:r>
    </w:p>
    <w:p w:rsidR="005E0933" w:rsidRPr="005E0933" w:rsidRDefault="005E0933" w:rsidP="005E0933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16"/>
          <w:szCs w:val="27"/>
        </w:rPr>
      </w:pPr>
    </w:p>
    <w:p w:rsidR="005E0933" w:rsidRDefault="0087266B" w:rsidP="005E0933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r w:rsidRPr="0087266B">
        <w:rPr>
          <w:rFonts w:eastAsia="Times New Roman" w:cs="Arial"/>
          <w:sz w:val="22"/>
          <w:szCs w:val="27"/>
        </w:rPr>
        <w:t>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порядке, в котором принята Политика.</w:t>
      </w:r>
    </w:p>
    <w:p w:rsidR="005E0933" w:rsidRDefault="005E0933">
      <w:pPr>
        <w:rPr>
          <w:rFonts w:ascii="Arial" w:eastAsia="Times New Roman" w:hAnsi="Arial" w:cs="Arial"/>
          <w:color w:val="000000" w:themeColor="text1"/>
          <w:sz w:val="22"/>
          <w:szCs w:val="27"/>
          <w:lang w:val="ru-RU"/>
        </w:rPr>
      </w:pPr>
      <w:r w:rsidRPr="005E0933">
        <w:rPr>
          <w:rFonts w:eastAsia="Times New Roman" w:cs="Arial"/>
          <w:sz w:val="22"/>
          <w:szCs w:val="27"/>
          <w:lang w:val="ru-RU"/>
        </w:rPr>
        <w:br w:type="page"/>
      </w:r>
    </w:p>
    <w:p w:rsidR="005E0933" w:rsidRPr="0087266B" w:rsidRDefault="005E0933" w:rsidP="005E0933">
      <w:pPr>
        <w:pStyle w:val="af"/>
        <w:ind w:left="6237"/>
        <w:jc w:val="center"/>
        <w:rPr>
          <w:rFonts w:eastAsia="Times New Roman" w:cs="Arial"/>
          <w:b/>
          <w:sz w:val="24"/>
        </w:rPr>
      </w:pPr>
      <w:r w:rsidRPr="0087266B">
        <w:rPr>
          <w:rFonts w:eastAsia="Times New Roman" w:cs="Arial"/>
          <w:b/>
          <w:sz w:val="24"/>
        </w:rPr>
        <w:lastRenderedPageBreak/>
        <w:t>УТВЕРЖДЕН</w:t>
      </w:r>
    </w:p>
    <w:p w:rsidR="005E0933" w:rsidRPr="0087266B" w:rsidRDefault="005E0933" w:rsidP="005E0933">
      <w:pPr>
        <w:pStyle w:val="af"/>
        <w:spacing w:line="288" w:lineRule="auto"/>
        <w:ind w:left="623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приказом директора </w:t>
      </w:r>
      <w:r w:rsidRPr="0087266B">
        <w:rPr>
          <w:rFonts w:eastAsia="Times New Roman" w:cs="Arial"/>
          <w:sz w:val="24"/>
        </w:rPr>
        <w:br/>
        <w:t>МБУ «МФЦ Лыткарино»</w:t>
      </w:r>
    </w:p>
    <w:p w:rsidR="005E0933" w:rsidRPr="0087266B" w:rsidRDefault="005E0933" w:rsidP="005E0933">
      <w:pPr>
        <w:pStyle w:val="af"/>
        <w:spacing w:line="288" w:lineRule="auto"/>
        <w:ind w:left="623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>от ______________ № ______</w:t>
      </w:r>
    </w:p>
    <w:p w:rsidR="005E0933" w:rsidRPr="0087266B" w:rsidRDefault="005E0933" w:rsidP="005E0933">
      <w:pPr>
        <w:pStyle w:val="af"/>
        <w:spacing w:line="288" w:lineRule="auto"/>
        <w:jc w:val="both"/>
        <w:rPr>
          <w:rFonts w:eastAsia="Times New Roman" w:cs="Arial"/>
          <w:sz w:val="24"/>
        </w:rPr>
      </w:pPr>
    </w:p>
    <w:p w:rsidR="005E0933" w:rsidRPr="00FB31B8" w:rsidRDefault="005E0933" w:rsidP="005E0933">
      <w:pPr>
        <w:pStyle w:val="af"/>
        <w:spacing w:line="288" w:lineRule="auto"/>
        <w:jc w:val="both"/>
        <w:rPr>
          <w:rFonts w:eastAsia="Times New Roman" w:cs="Arial"/>
          <w:sz w:val="22"/>
          <w:szCs w:val="27"/>
        </w:rPr>
      </w:pPr>
    </w:p>
    <w:p w:rsidR="005E0933" w:rsidRPr="005E0933" w:rsidRDefault="005E0933" w:rsidP="005E0933">
      <w:pPr>
        <w:pStyle w:val="af"/>
        <w:spacing w:line="288" w:lineRule="auto"/>
        <w:ind w:right="-149"/>
        <w:jc w:val="center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b/>
          <w:bCs/>
          <w:sz w:val="24"/>
          <w:szCs w:val="27"/>
        </w:rPr>
        <w:t xml:space="preserve">КОДЕКС ЭТИКИ </w:t>
      </w:r>
      <w:r w:rsidRPr="005E0933">
        <w:rPr>
          <w:rFonts w:eastAsia="Times New Roman" w:cs="Arial"/>
          <w:b/>
          <w:bCs/>
          <w:sz w:val="24"/>
          <w:szCs w:val="27"/>
        </w:rPr>
        <w:t>И СЛУЖЕБНОГО ПОВЕДЕНИЯ РАБОТНИКОВ</w:t>
      </w:r>
      <w:r>
        <w:rPr>
          <w:rFonts w:eastAsia="Times New Roman" w:cs="Arial"/>
          <w:b/>
          <w:bCs/>
          <w:sz w:val="24"/>
          <w:szCs w:val="27"/>
        </w:rPr>
        <w:br/>
      </w:r>
      <w:r w:rsidRPr="00CB7B24">
        <w:rPr>
          <w:rFonts w:eastAsia="Times New Roman" w:cs="Arial"/>
          <w:b/>
          <w:bCs/>
          <w:sz w:val="24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>
        <w:rPr>
          <w:rFonts w:eastAsia="Times New Roman" w:cs="Arial"/>
          <w:sz w:val="24"/>
          <w:szCs w:val="27"/>
        </w:rPr>
        <w:br/>
      </w:r>
    </w:p>
    <w:p w:rsidR="0087266B" w:rsidRPr="005E0933" w:rsidRDefault="005E0933" w:rsidP="005E0933">
      <w:pPr>
        <w:pStyle w:val="af"/>
        <w:spacing w:line="288" w:lineRule="auto"/>
        <w:ind w:right="-149" w:firstLine="709"/>
        <w:jc w:val="both"/>
        <w:rPr>
          <w:rFonts w:eastAsia="Times New Roman" w:cs="Arial"/>
          <w:sz w:val="22"/>
          <w:szCs w:val="27"/>
        </w:rPr>
      </w:pPr>
      <w:proofErr w:type="gramStart"/>
      <w:r w:rsidRPr="005E0933">
        <w:rPr>
          <w:rFonts w:eastAsia="Times New Roman" w:cs="Arial"/>
          <w:sz w:val="22"/>
          <w:szCs w:val="27"/>
        </w:rPr>
        <w:t xml:space="preserve">Кодекс этики и служебного поведения работников (далее – Кодекс) </w:t>
      </w:r>
      <w:r w:rsidR="00FB0D9C" w:rsidRPr="00FB0D9C">
        <w:rPr>
          <w:rFonts w:eastAsia="Times New Roman" w:cs="Arial"/>
          <w:bCs/>
          <w:sz w:val="22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Pr="005E0933">
        <w:rPr>
          <w:rFonts w:eastAsia="Times New Roman" w:cs="Arial"/>
          <w:sz w:val="22"/>
          <w:szCs w:val="27"/>
        </w:rPr>
        <w:t xml:space="preserve"> (далее – учреждение</w:t>
      </w:r>
      <w:r w:rsidR="00FB0D9C">
        <w:rPr>
          <w:rFonts w:eastAsia="Times New Roman" w:cs="Arial"/>
          <w:sz w:val="22"/>
          <w:szCs w:val="27"/>
        </w:rPr>
        <w:t xml:space="preserve"> или МБУ «МФЦ Лыткарино»)</w:t>
      </w:r>
      <w:r w:rsidRPr="005E0933">
        <w:rPr>
          <w:rFonts w:eastAsia="Times New Roman" w:cs="Arial"/>
          <w:sz w:val="22"/>
          <w:szCs w:val="27"/>
        </w:rPr>
        <w:t>, разработан в соответствии с положениями Конституции Российской Федерации, Трудового кодекса Российской Федерации, Федерального закона от 25.12.2008 №273-ФЗ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</w:t>
      </w:r>
      <w:proofErr w:type="gramEnd"/>
      <w:r w:rsidRPr="005E0933">
        <w:rPr>
          <w:rFonts w:eastAsia="Times New Roman" w:cs="Arial"/>
          <w:sz w:val="22"/>
          <w:szCs w:val="27"/>
        </w:rPr>
        <w:t xml:space="preserve"> российского общества и государства.</w:t>
      </w:r>
    </w:p>
    <w:p w:rsidR="0087266B" w:rsidRPr="00FB31B8" w:rsidRDefault="0087266B" w:rsidP="005E0933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16"/>
          <w:szCs w:val="27"/>
        </w:rPr>
      </w:pPr>
    </w:p>
    <w:p w:rsidR="005E0933" w:rsidRPr="005E0933" w:rsidRDefault="005E0933" w:rsidP="005E0933">
      <w:pPr>
        <w:pStyle w:val="af"/>
        <w:spacing w:line="288" w:lineRule="auto"/>
        <w:ind w:right="-147"/>
        <w:jc w:val="center"/>
        <w:rPr>
          <w:rFonts w:eastAsia="Times New Roman" w:cs="Arial"/>
          <w:b/>
          <w:sz w:val="22"/>
          <w:szCs w:val="27"/>
        </w:rPr>
      </w:pPr>
      <w:r w:rsidRPr="005E0933">
        <w:rPr>
          <w:rFonts w:eastAsia="Times New Roman" w:cs="Arial"/>
          <w:b/>
          <w:sz w:val="22"/>
          <w:szCs w:val="27"/>
        </w:rPr>
        <w:t>1.</w:t>
      </w:r>
      <w:r w:rsidRPr="005E0933">
        <w:rPr>
          <w:rFonts w:eastAsia="Times New Roman" w:cs="Arial"/>
          <w:b/>
          <w:sz w:val="22"/>
          <w:szCs w:val="27"/>
        </w:rPr>
        <w:tab/>
        <w:t xml:space="preserve"> Общие положения</w:t>
      </w:r>
    </w:p>
    <w:p w:rsidR="005E0933" w:rsidRPr="00FB31B8" w:rsidRDefault="005E0933" w:rsidP="005E0933">
      <w:pPr>
        <w:pStyle w:val="af"/>
        <w:spacing w:line="288" w:lineRule="auto"/>
        <w:ind w:right="-147" w:firstLine="709"/>
        <w:rPr>
          <w:rFonts w:eastAsia="Times New Roman" w:cs="Arial"/>
          <w:sz w:val="16"/>
          <w:szCs w:val="27"/>
        </w:rPr>
      </w:pPr>
    </w:p>
    <w:p w:rsidR="005E0933" w:rsidRPr="005E0933" w:rsidRDefault="005E0933" w:rsidP="005E0933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E0933">
        <w:rPr>
          <w:rFonts w:eastAsia="Times New Roman" w:cs="Arial"/>
          <w:sz w:val="22"/>
          <w:szCs w:val="27"/>
        </w:rPr>
        <w:t>1.1.</w:t>
      </w:r>
      <w:r w:rsidRPr="005E0933">
        <w:rPr>
          <w:rFonts w:eastAsia="Times New Roman" w:cs="Arial"/>
          <w:sz w:val="22"/>
          <w:szCs w:val="27"/>
        </w:rPr>
        <w:tab/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eastAsia="Times New Roman" w:cs="Arial"/>
          <w:sz w:val="22"/>
          <w:szCs w:val="27"/>
        </w:rPr>
        <w:t>МБУ «МФЦ Лыткарино»</w:t>
      </w:r>
      <w:r w:rsidRPr="005E0933">
        <w:rPr>
          <w:rFonts w:eastAsia="Times New Roman" w:cs="Arial"/>
          <w:sz w:val="22"/>
          <w:szCs w:val="27"/>
        </w:rPr>
        <w:t xml:space="preserve"> независимо от занимаемой ими должности.</w:t>
      </w:r>
    </w:p>
    <w:p w:rsidR="005E0933" w:rsidRPr="005E0933" w:rsidRDefault="005E0933" w:rsidP="005E0933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E0933">
        <w:rPr>
          <w:rFonts w:eastAsia="Times New Roman" w:cs="Arial"/>
          <w:sz w:val="22"/>
          <w:szCs w:val="27"/>
        </w:rPr>
        <w:t>1.2.</w:t>
      </w:r>
      <w:r w:rsidRPr="005E0933">
        <w:rPr>
          <w:rFonts w:eastAsia="Times New Roman" w:cs="Arial"/>
          <w:sz w:val="22"/>
          <w:szCs w:val="27"/>
        </w:rPr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E0933" w:rsidRPr="005E0933" w:rsidRDefault="005E0933" w:rsidP="005E0933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E0933">
        <w:rPr>
          <w:rFonts w:eastAsia="Times New Roman" w:cs="Arial"/>
          <w:sz w:val="22"/>
          <w:szCs w:val="27"/>
        </w:rPr>
        <w:t>1.3.</w:t>
      </w:r>
      <w:r w:rsidRPr="005E0933">
        <w:rPr>
          <w:rFonts w:eastAsia="Times New Roman" w:cs="Arial"/>
          <w:sz w:val="22"/>
          <w:szCs w:val="27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E0933" w:rsidRDefault="00BA25E5" w:rsidP="005E0933">
      <w:pPr>
        <w:pStyle w:val="af"/>
        <w:spacing w:line="288" w:lineRule="auto"/>
        <w:ind w:right="-147" w:firstLine="709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1.4.</w:t>
      </w:r>
      <w:r>
        <w:rPr>
          <w:rFonts w:eastAsia="Times New Roman" w:cs="Arial"/>
          <w:sz w:val="22"/>
          <w:szCs w:val="27"/>
        </w:rPr>
        <w:tab/>
        <w:t>Целью Кодекса является установление этических норм и правил служебного поведения работниками МБУ «МФЦ Лыткарино» для достойного выполнения ими своей профессиональной деятельности, а также содействие укреплению авторитета, доверия граждан к МБУ «МФЦ Лыткарино» и обеспечение единой нравственно-нормативной основы поведения сотрудников МБУ «МФЦ Лыткарино».</w:t>
      </w:r>
    </w:p>
    <w:p w:rsidR="00BA25E5" w:rsidRDefault="00BA25E5" w:rsidP="006B7631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1.5.</w:t>
      </w:r>
      <w:r w:rsidR="006B7631">
        <w:rPr>
          <w:rFonts w:eastAsia="Times New Roman" w:cs="Arial"/>
          <w:sz w:val="22"/>
          <w:szCs w:val="27"/>
        </w:rPr>
        <w:t>Кодекс призван повысить эффективность выполнения работниками МБУ «МФЦ Лыткарино» их должностных обязанностей.</w:t>
      </w:r>
    </w:p>
    <w:p w:rsidR="00BA25E5" w:rsidRDefault="00BA25E5" w:rsidP="006B7631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1.6.</w:t>
      </w:r>
      <w:r w:rsidR="006B7631">
        <w:rPr>
          <w:rFonts w:eastAsia="Times New Roman" w:cs="Arial"/>
          <w:sz w:val="22"/>
          <w:szCs w:val="27"/>
        </w:rPr>
        <w:t xml:space="preserve"> Кодекс служит основой для формирования должной морали в сфере предоставления государственных и муниципальных услуг, уважительного отношения к работникам МБУ «МФЦ Лыткарино» в общественном сознании, а также выступает как институт общественного сознания и нравственности.</w:t>
      </w:r>
    </w:p>
    <w:p w:rsidR="00BA25E5" w:rsidRDefault="00BA25E5" w:rsidP="005E0933">
      <w:pPr>
        <w:pStyle w:val="af"/>
        <w:spacing w:line="288" w:lineRule="auto"/>
        <w:ind w:right="-147" w:firstLine="709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1.7.</w:t>
      </w:r>
      <w:r w:rsidR="006B7631">
        <w:rPr>
          <w:rFonts w:eastAsia="Times New Roman" w:cs="Arial"/>
          <w:sz w:val="22"/>
          <w:szCs w:val="27"/>
        </w:rPr>
        <w:t xml:space="preserve"> Знание и соблюдение работниками МБУ «МФЦ Лыткарино» положений Кодекса является одним из </w:t>
      </w:r>
      <w:r w:rsidR="00FB31B8">
        <w:rPr>
          <w:rFonts w:eastAsia="Times New Roman" w:cs="Arial"/>
          <w:sz w:val="22"/>
          <w:szCs w:val="27"/>
        </w:rPr>
        <w:t>критериев оценки их профессиональной деятельности и служебного поведения.</w:t>
      </w:r>
    </w:p>
    <w:p w:rsidR="00BA25E5" w:rsidRPr="00FB31B8" w:rsidRDefault="00BA25E5" w:rsidP="00BA25E5">
      <w:pPr>
        <w:pStyle w:val="af"/>
        <w:ind w:right="-147"/>
        <w:rPr>
          <w:rFonts w:eastAsia="Times New Roman" w:cs="Arial"/>
          <w:sz w:val="16"/>
          <w:szCs w:val="27"/>
        </w:rPr>
      </w:pPr>
    </w:p>
    <w:p w:rsidR="00BA25E5" w:rsidRPr="00BA25E5" w:rsidRDefault="00BA25E5" w:rsidP="00BA25E5">
      <w:pPr>
        <w:pStyle w:val="af"/>
        <w:ind w:right="-147"/>
        <w:jc w:val="center"/>
        <w:rPr>
          <w:rFonts w:eastAsia="Times New Roman" w:cs="Arial"/>
          <w:b/>
          <w:sz w:val="22"/>
          <w:szCs w:val="27"/>
        </w:rPr>
      </w:pPr>
      <w:r w:rsidRPr="00BA25E5">
        <w:rPr>
          <w:rFonts w:eastAsia="Times New Roman" w:cs="Arial"/>
          <w:b/>
          <w:sz w:val="22"/>
          <w:szCs w:val="27"/>
        </w:rPr>
        <w:t xml:space="preserve">2. Основные обязанности, принципы и правила </w:t>
      </w:r>
      <w:r w:rsidRPr="00BA25E5">
        <w:rPr>
          <w:rFonts w:eastAsia="Times New Roman" w:cs="Arial"/>
          <w:b/>
          <w:sz w:val="22"/>
          <w:szCs w:val="27"/>
        </w:rPr>
        <w:br/>
        <w:t>служебного поведения работников учреждения.</w:t>
      </w:r>
    </w:p>
    <w:p w:rsidR="00BA25E5" w:rsidRPr="00FB31B8" w:rsidRDefault="00BA25E5" w:rsidP="00BA25E5">
      <w:pPr>
        <w:pStyle w:val="af"/>
        <w:ind w:right="-147"/>
        <w:rPr>
          <w:rFonts w:eastAsia="Times New Roman" w:cs="Arial"/>
          <w:sz w:val="16"/>
          <w:szCs w:val="27"/>
        </w:rPr>
      </w:pPr>
    </w:p>
    <w:p w:rsid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lastRenderedPageBreak/>
        <w:t xml:space="preserve">2.1. В соответствии с Трудовым кодексом Российской Федерации работник </w:t>
      </w:r>
      <w:r w:rsidR="00FB31B8">
        <w:rPr>
          <w:rFonts w:eastAsia="Times New Roman" w:cs="Arial"/>
          <w:sz w:val="22"/>
          <w:szCs w:val="27"/>
        </w:rPr>
        <w:t>МБУ «МФЦ Лыткарино»</w:t>
      </w:r>
      <w:r w:rsidRPr="00BA25E5">
        <w:rPr>
          <w:rFonts w:eastAsia="Times New Roman" w:cs="Arial"/>
          <w:sz w:val="22"/>
          <w:szCs w:val="27"/>
        </w:rPr>
        <w:t xml:space="preserve"> обязан:</w:t>
      </w:r>
    </w:p>
    <w:p w:rsidR="00FB31B8" w:rsidRPr="00BA25E5" w:rsidRDefault="00FB31B8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</w:p>
    <w:p w:rsidR="00BA25E5" w:rsidRPr="00BA25E5" w:rsidRDefault="00BA25E5" w:rsidP="00BA25E5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добросовестно исполнять свои трудовые обязанности, возложенные на него трудовым договором;</w:t>
      </w:r>
    </w:p>
    <w:p w:rsidR="00BA25E5" w:rsidRPr="00BA25E5" w:rsidRDefault="00BA25E5" w:rsidP="00BA25E5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соблюдать правила внутреннего трудового распорядка;</w:t>
      </w:r>
    </w:p>
    <w:p w:rsidR="00BA25E5" w:rsidRPr="00BA25E5" w:rsidRDefault="00BA25E5" w:rsidP="00BA25E5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соблюдать трудовую дисциплину;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выполнять установленные нормы труда;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соблюдать требования по охране труда и обеспечению безопасности труда;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A25E5" w:rsidRP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2.2. Работники учреждения, сознавая ответственность перед гражданами, обществом и государством, призваны: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соблюдать Конституцию Российской Федерации, законодательство Российской Федерации и Московской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обеспечивать эффективную работу учреждения;</w:t>
      </w:r>
    </w:p>
    <w:p w:rsidR="00FB31B8" w:rsidRDefault="00FB31B8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-</w:t>
      </w:r>
      <w:r>
        <w:rPr>
          <w:rFonts w:eastAsia="Times New Roman" w:cs="Arial"/>
          <w:sz w:val="22"/>
          <w:szCs w:val="27"/>
        </w:rPr>
        <w:tab/>
        <w:t>соблюдать нормы служебной, профессиональной этики и правила делового этикета;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 xml:space="preserve">соблюдать нормы профессиональной этики и правила делового </w:t>
      </w:r>
      <w:r w:rsidRPr="00BA25E5">
        <w:rPr>
          <w:rFonts w:eastAsia="Times New Roman" w:cs="Arial"/>
          <w:sz w:val="22"/>
          <w:szCs w:val="27"/>
        </w:rPr>
        <w:br/>
        <w:t>поведения;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проявлять корректность и внимательность в обращении с гражданами и должностными лицами;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lastRenderedPageBreak/>
        <w:t>-</w:t>
      </w:r>
      <w:r w:rsidRPr="00BA25E5">
        <w:rPr>
          <w:rFonts w:eastAsia="Times New Roman" w:cs="Arial"/>
          <w:sz w:val="22"/>
          <w:szCs w:val="27"/>
        </w:rPr>
        <w:tab/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 xml:space="preserve"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</w:t>
      </w:r>
      <w:r w:rsidR="00FB31B8">
        <w:rPr>
          <w:rFonts w:eastAsia="Times New Roman" w:cs="Arial"/>
          <w:sz w:val="22"/>
          <w:szCs w:val="27"/>
        </w:rPr>
        <w:br/>
      </w:r>
      <w:r w:rsidR="00FB31B8">
        <w:rPr>
          <w:rFonts w:eastAsia="Times New Roman" w:cs="Arial"/>
          <w:sz w:val="22"/>
          <w:szCs w:val="27"/>
        </w:rPr>
        <w:br/>
      </w:r>
      <w:r w:rsidR="00FB31B8">
        <w:rPr>
          <w:rFonts w:eastAsia="Times New Roman" w:cs="Arial"/>
          <w:sz w:val="22"/>
          <w:szCs w:val="27"/>
        </w:rPr>
        <w:br/>
      </w:r>
      <w:r w:rsidRPr="00BA25E5">
        <w:rPr>
          <w:rFonts w:eastAsia="Times New Roman" w:cs="Arial"/>
          <w:sz w:val="22"/>
          <w:szCs w:val="27"/>
        </w:rPr>
        <w:t>работника;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A25E5" w:rsidRPr="00BA25E5" w:rsidRDefault="00BA25E5" w:rsidP="00E7606E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BA25E5">
        <w:rPr>
          <w:rFonts w:eastAsia="Times New Roman" w:cs="Arial"/>
          <w:sz w:val="22"/>
          <w:szCs w:val="27"/>
        </w:rPr>
        <w:t>коррупционно</w:t>
      </w:r>
      <w:proofErr w:type="spellEnd"/>
      <w:r w:rsidR="00E7606E">
        <w:rPr>
          <w:rFonts w:eastAsia="Times New Roman" w:cs="Arial"/>
          <w:sz w:val="22"/>
          <w:szCs w:val="27"/>
        </w:rPr>
        <w:t xml:space="preserve"> </w:t>
      </w:r>
      <w:r w:rsidRPr="00BA25E5">
        <w:rPr>
          <w:rFonts w:eastAsia="Times New Roman" w:cs="Arial"/>
          <w:sz w:val="22"/>
          <w:szCs w:val="27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A25E5" w:rsidRP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2.3. В целях противодействия коррупции работнику рекомендуется:</w:t>
      </w:r>
    </w:p>
    <w:p w:rsidR="00BA25E5" w:rsidRPr="00BA25E5" w:rsidRDefault="00BA25E5" w:rsidP="00E7606E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A25E5" w:rsidRPr="00BA25E5" w:rsidRDefault="00BA25E5" w:rsidP="00E7606E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A25E5" w:rsidRPr="00BA25E5" w:rsidRDefault="00BA25E5" w:rsidP="00E7606E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-</w:t>
      </w:r>
      <w:r w:rsidRPr="00BA25E5">
        <w:rPr>
          <w:rFonts w:eastAsia="Times New Roman" w:cs="Arial"/>
          <w:sz w:val="22"/>
          <w:szCs w:val="27"/>
        </w:rPr>
        <w:tab/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A25E5" w:rsidRP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2.4.</w:t>
      </w:r>
      <w:r w:rsidRPr="00BA25E5">
        <w:rPr>
          <w:rFonts w:eastAsia="Times New Roman" w:cs="Arial"/>
          <w:sz w:val="22"/>
          <w:szCs w:val="27"/>
        </w:rPr>
        <w:tab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A25E5" w:rsidRP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>2.5.</w:t>
      </w:r>
      <w:r w:rsidRPr="00BA25E5">
        <w:rPr>
          <w:rFonts w:eastAsia="Times New Roman" w:cs="Arial"/>
          <w:sz w:val="22"/>
          <w:szCs w:val="27"/>
        </w:rP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A25E5" w:rsidRDefault="00BA25E5" w:rsidP="00BA25E5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BA25E5">
        <w:rPr>
          <w:rFonts w:eastAsia="Times New Roman" w:cs="Arial"/>
          <w:sz w:val="22"/>
          <w:szCs w:val="27"/>
        </w:rPr>
        <w:t xml:space="preserve">2.6 </w:t>
      </w:r>
      <w:r w:rsidRPr="00BA25E5">
        <w:rPr>
          <w:rFonts w:eastAsia="Times New Roman" w:cs="Arial"/>
          <w:sz w:val="22"/>
          <w:szCs w:val="27"/>
        </w:rPr>
        <w:tab/>
        <w:t xml:space="preserve">Директор </w:t>
      </w:r>
      <w:r w:rsidR="00FB31B8">
        <w:rPr>
          <w:rFonts w:eastAsia="Times New Roman" w:cs="Arial"/>
          <w:sz w:val="22"/>
          <w:szCs w:val="27"/>
        </w:rPr>
        <w:t>МБУ «МФЦ Лыткарино»</w:t>
      </w:r>
      <w:r w:rsidRPr="00BA25E5">
        <w:rPr>
          <w:rFonts w:eastAsia="Times New Roman" w:cs="Arial"/>
          <w:sz w:val="22"/>
          <w:szCs w:val="27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Московской области.</w:t>
      </w:r>
    </w:p>
    <w:p w:rsidR="00596B2C" w:rsidRPr="00596B2C" w:rsidRDefault="00596B2C" w:rsidP="00596B2C">
      <w:pPr>
        <w:pStyle w:val="af"/>
        <w:ind w:right="-147"/>
        <w:rPr>
          <w:rFonts w:eastAsia="Times New Roman" w:cs="Arial"/>
          <w:sz w:val="22"/>
          <w:szCs w:val="27"/>
        </w:rPr>
      </w:pPr>
    </w:p>
    <w:p w:rsidR="00596B2C" w:rsidRPr="00596B2C" w:rsidRDefault="00596B2C" w:rsidP="00596B2C">
      <w:pPr>
        <w:pStyle w:val="af"/>
        <w:spacing w:line="288" w:lineRule="auto"/>
        <w:ind w:right="-147"/>
        <w:jc w:val="center"/>
        <w:rPr>
          <w:rFonts w:eastAsia="Times New Roman" w:cs="Arial"/>
          <w:b/>
          <w:sz w:val="22"/>
          <w:szCs w:val="27"/>
        </w:rPr>
      </w:pPr>
      <w:r w:rsidRPr="00596B2C">
        <w:rPr>
          <w:rFonts w:eastAsia="Times New Roman" w:cs="Arial"/>
          <w:b/>
          <w:sz w:val="22"/>
          <w:szCs w:val="27"/>
        </w:rPr>
        <w:t xml:space="preserve">3. </w:t>
      </w:r>
      <w:r>
        <w:rPr>
          <w:rFonts w:eastAsia="Times New Roman" w:cs="Arial"/>
          <w:b/>
          <w:sz w:val="22"/>
          <w:szCs w:val="27"/>
        </w:rPr>
        <w:t>Э</w:t>
      </w:r>
      <w:r w:rsidRPr="00596B2C">
        <w:rPr>
          <w:rFonts w:eastAsia="Times New Roman" w:cs="Arial"/>
          <w:b/>
          <w:sz w:val="22"/>
          <w:szCs w:val="27"/>
        </w:rPr>
        <w:t>тические правила служебного поведения работников учреждения.</w:t>
      </w:r>
    </w:p>
    <w:p w:rsid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</w:p>
    <w:p w:rsidR="00596B2C" w:rsidRP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lastRenderedPageBreak/>
        <w:t xml:space="preserve">3.1. В служебном поведении работнику </w:t>
      </w:r>
      <w:r w:rsidR="00C12CD8">
        <w:rPr>
          <w:rFonts w:eastAsia="Times New Roman" w:cs="Arial"/>
          <w:sz w:val="22"/>
          <w:szCs w:val="27"/>
        </w:rPr>
        <w:t xml:space="preserve">МБУ «МФЦ Лыткарино» </w:t>
      </w:r>
      <w:r w:rsidRPr="00596B2C">
        <w:rPr>
          <w:rFonts w:eastAsia="Times New Roman" w:cs="Arial"/>
          <w:sz w:val="22"/>
          <w:szCs w:val="27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596B2C">
        <w:rPr>
          <w:rFonts w:eastAsia="Times New Roman" w:cs="Arial"/>
          <w:sz w:val="22"/>
          <w:szCs w:val="27"/>
        </w:rPr>
        <w:t>ценностью</w:t>
      </w:r>
      <w:proofErr w:type="gramEnd"/>
      <w:r w:rsidRPr="00596B2C">
        <w:rPr>
          <w:rFonts w:eastAsia="Times New Roman" w:cs="Arial"/>
          <w:sz w:val="22"/>
          <w:szCs w:val="27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96B2C" w:rsidRP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3.2. В служебном поведении работник в</w:t>
      </w:r>
      <w:r w:rsidR="00C12CD8" w:rsidRPr="00C12CD8">
        <w:rPr>
          <w:rFonts w:asciiTheme="minorHAnsi" w:eastAsia="Times New Roman" w:hAnsiTheme="minorHAnsi" w:cs="Arial"/>
          <w:color w:val="auto"/>
          <w:sz w:val="22"/>
          <w:szCs w:val="27"/>
        </w:rPr>
        <w:t xml:space="preserve"> </w:t>
      </w:r>
      <w:r w:rsidR="00C12CD8" w:rsidRPr="00C12CD8">
        <w:rPr>
          <w:rFonts w:eastAsia="Times New Roman" w:cs="Arial"/>
          <w:sz w:val="22"/>
          <w:szCs w:val="27"/>
        </w:rPr>
        <w:t>МБУ «МФЦ Лыткарино»</w:t>
      </w:r>
      <w:r w:rsidR="00C12CD8">
        <w:rPr>
          <w:rFonts w:eastAsia="Times New Roman" w:cs="Arial"/>
          <w:sz w:val="22"/>
          <w:szCs w:val="27"/>
        </w:rPr>
        <w:t xml:space="preserve"> </w:t>
      </w:r>
      <w:proofErr w:type="spellStart"/>
      <w:r w:rsidRPr="00596B2C">
        <w:rPr>
          <w:rFonts w:eastAsia="Times New Roman" w:cs="Arial"/>
          <w:sz w:val="22"/>
          <w:szCs w:val="27"/>
        </w:rPr>
        <w:t>оздерживается</w:t>
      </w:r>
      <w:proofErr w:type="spellEnd"/>
      <w:r w:rsidRPr="00596B2C">
        <w:rPr>
          <w:rFonts w:eastAsia="Times New Roman" w:cs="Arial"/>
          <w:sz w:val="22"/>
          <w:szCs w:val="27"/>
        </w:rPr>
        <w:t xml:space="preserve"> </w:t>
      </w:r>
      <w:proofErr w:type="gramStart"/>
      <w:r w:rsidRPr="00596B2C">
        <w:rPr>
          <w:rFonts w:eastAsia="Times New Roman" w:cs="Arial"/>
          <w:sz w:val="22"/>
          <w:szCs w:val="27"/>
        </w:rPr>
        <w:t>от</w:t>
      </w:r>
      <w:proofErr w:type="gramEnd"/>
      <w:r w:rsidRPr="00596B2C">
        <w:rPr>
          <w:rFonts w:eastAsia="Times New Roman" w:cs="Arial"/>
          <w:sz w:val="22"/>
          <w:szCs w:val="27"/>
        </w:rPr>
        <w:t>:</w:t>
      </w:r>
    </w:p>
    <w:p w:rsidR="00596B2C" w:rsidRPr="00596B2C" w:rsidRDefault="00596B2C" w:rsidP="00C12CD8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-</w:t>
      </w:r>
      <w:r w:rsidRPr="00596B2C">
        <w:rPr>
          <w:rFonts w:eastAsia="Times New Roman" w:cs="Arial"/>
          <w:sz w:val="22"/>
          <w:szCs w:val="27"/>
        </w:rPr>
        <w:tab/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="00C12CD8">
        <w:rPr>
          <w:rFonts w:eastAsia="Times New Roman" w:cs="Arial"/>
          <w:sz w:val="22"/>
          <w:szCs w:val="27"/>
        </w:rPr>
        <w:br/>
      </w:r>
      <w:r w:rsidR="00C12CD8">
        <w:rPr>
          <w:rFonts w:eastAsia="Times New Roman" w:cs="Arial"/>
          <w:sz w:val="22"/>
          <w:szCs w:val="27"/>
        </w:rPr>
        <w:br/>
      </w:r>
      <w:r w:rsidRPr="00596B2C">
        <w:rPr>
          <w:rFonts w:eastAsia="Times New Roman" w:cs="Arial"/>
          <w:sz w:val="22"/>
          <w:szCs w:val="27"/>
        </w:rPr>
        <w:t>имущественного или семейного положения, политических или религиозных предпочтений при общении с гражданами;</w:t>
      </w:r>
    </w:p>
    <w:p w:rsidR="00596B2C" w:rsidRPr="00596B2C" w:rsidRDefault="00596B2C" w:rsidP="00C12CD8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-</w:t>
      </w:r>
      <w:r w:rsidRPr="00596B2C">
        <w:rPr>
          <w:rFonts w:eastAsia="Times New Roman" w:cs="Arial"/>
          <w:sz w:val="22"/>
          <w:szCs w:val="27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96B2C" w:rsidRPr="00596B2C" w:rsidRDefault="00596B2C" w:rsidP="00C12CD8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-</w:t>
      </w:r>
      <w:r w:rsidRPr="00596B2C">
        <w:rPr>
          <w:rFonts w:eastAsia="Times New Roman" w:cs="Arial"/>
          <w:sz w:val="22"/>
          <w:szCs w:val="27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 во время служебных совещаний, бесед, иного служебного общения с гражданами.</w:t>
      </w:r>
    </w:p>
    <w:p w:rsidR="00596B2C" w:rsidRP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96B2C" w:rsidRP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3.4.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96B2C" w:rsidRDefault="00596B2C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596B2C">
        <w:rPr>
          <w:rFonts w:eastAsia="Times New Roman" w:cs="Arial"/>
          <w:sz w:val="22"/>
          <w:szCs w:val="27"/>
        </w:rPr>
        <w:t>3.5.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12CD8" w:rsidRPr="00596B2C" w:rsidRDefault="00C12CD8" w:rsidP="00596B2C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</w:p>
    <w:p w:rsidR="00C12CD8" w:rsidRPr="00596B2C" w:rsidRDefault="00C12CD8" w:rsidP="00C12CD8">
      <w:pPr>
        <w:pStyle w:val="af"/>
        <w:spacing w:line="288" w:lineRule="auto"/>
        <w:ind w:right="-147"/>
        <w:jc w:val="center"/>
        <w:rPr>
          <w:rFonts w:eastAsia="Times New Roman" w:cs="Arial"/>
          <w:b/>
          <w:sz w:val="22"/>
          <w:szCs w:val="27"/>
        </w:rPr>
      </w:pPr>
      <w:r>
        <w:rPr>
          <w:rFonts w:eastAsia="Times New Roman" w:cs="Arial"/>
          <w:b/>
          <w:sz w:val="22"/>
          <w:szCs w:val="27"/>
        </w:rPr>
        <w:t>4</w:t>
      </w:r>
      <w:r w:rsidRPr="00596B2C">
        <w:rPr>
          <w:rFonts w:eastAsia="Times New Roman" w:cs="Arial"/>
          <w:b/>
          <w:sz w:val="22"/>
          <w:szCs w:val="27"/>
        </w:rPr>
        <w:t xml:space="preserve">. </w:t>
      </w:r>
      <w:r>
        <w:rPr>
          <w:rFonts w:eastAsia="Times New Roman" w:cs="Arial"/>
          <w:b/>
          <w:sz w:val="22"/>
          <w:szCs w:val="27"/>
        </w:rPr>
        <w:t>Ответственность за нарушение Кодекса</w:t>
      </w:r>
    </w:p>
    <w:p w:rsidR="00C12CD8" w:rsidRDefault="00C12CD8" w:rsidP="00C12CD8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</w:p>
    <w:p w:rsidR="00596B2C" w:rsidRDefault="00C12CD8" w:rsidP="00C12CD8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4</w:t>
      </w:r>
      <w:r w:rsidRPr="00596B2C">
        <w:rPr>
          <w:rFonts w:eastAsia="Times New Roman" w:cs="Arial"/>
          <w:sz w:val="22"/>
          <w:szCs w:val="27"/>
        </w:rPr>
        <w:t xml:space="preserve">.1. </w:t>
      </w:r>
      <w:r>
        <w:rPr>
          <w:rFonts w:eastAsia="Times New Roman" w:cs="Arial"/>
          <w:sz w:val="22"/>
          <w:szCs w:val="27"/>
        </w:rPr>
        <w:t>Нарушение</w:t>
      </w:r>
      <w:r w:rsidRPr="00596B2C">
        <w:rPr>
          <w:rFonts w:eastAsia="Times New Roman" w:cs="Arial"/>
          <w:sz w:val="22"/>
          <w:szCs w:val="27"/>
        </w:rPr>
        <w:t xml:space="preserve"> работник</w:t>
      </w:r>
      <w:r>
        <w:rPr>
          <w:rFonts w:eastAsia="Times New Roman" w:cs="Arial"/>
          <w:sz w:val="22"/>
          <w:szCs w:val="27"/>
        </w:rPr>
        <w:t>ом</w:t>
      </w:r>
      <w:r w:rsidRPr="00596B2C">
        <w:rPr>
          <w:rFonts w:eastAsia="Times New Roman" w:cs="Arial"/>
          <w:sz w:val="22"/>
          <w:szCs w:val="27"/>
        </w:rPr>
        <w:t xml:space="preserve"> </w:t>
      </w:r>
      <w:r>
        <w:rPr>
          <w:rFonts w:eastAsia="Times New Roman" w:cs="Arial"/>
          <w:sz w:val="22"/>
          <w:szCs w:val="27"/>
        </w:rPr>
        <w:t>МБУ «МФЦ Лыткарино» положений Кодекса подлежит моральному осуждению, а в случаях, предусмотренных законодательством РФ, нарушение положений Кодекса влечет применение к работнику МБУ «МФЦ Лыткарино» мер юридической ответственности.</w:t>
      </w:r>
    </w:p>
    <w:p w:rsidR="00910172" w:rsidRDefault="00C12CD8" w:rsidP="00C12CD8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>
        <w:rPr>
          <w:rFonts w:eastAsia="Times New Roman" w:cs="Arial"/>
          <w:sz w:val="22"/>
          <w:szCs w:val="27"/>
        </w:rPr>
        <w:t>4.2.Соблюдение работником МБУ «МФЦ Лыткарино»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910172" w:rsidRDefault="00910172">
      <w:pPr>
        <w:rPr>
          <w:rFonts w:ascii="Arial" w:eastAsia="Times New Roman" w:hAnsi="Arial" w:cs="Arial"/>
          <w:color w:val="000000" w:themeColor="text1"/>
          <w:sz w:val="22"/>
          <w:szCs w:val="27"/>
          <w:lang w:val="ru-RU"/>
        </w:rPr>
      </w:pPr>
      <w:r w:rsidRPr="00623EBE">
        <w:rPr>
          <w:rFonts w:eastAsia="Times New Roman" w:cs="Arial"/>
          <w:sz w:val="22"/>
          <w:szCs w:val="27"/>
          <w:lang w:val="ru-RU"/>
        </w:rPr>
        <w:br w:type="page"/>
      </w:r>
    </w:p>
    <w:p w:rsidR="00910172" w:rsidRPr="0087266B" w:rsidRDefault="00910172" w:rsidP="00910172">
      <w:pPr>
        <w:pStyle w:val="af"/>
        <w:ind w:left="6237"/>
        <w:jc w:val="center"/>
        <w:rPr>
          <w:rFonts w:eastAsia="Times New Roman" w:cs="Arial"/>
          <w:b/>
          <w:sz w:val="24"/>
        </w:rPr>
      </w:pPr>
      <w:r w:rsidRPr="0087266B">
        <w:rPr>
          <w:rFonts w:eastAsia="Times New Roman" w:cs="Arial"/>
          <w:b/>
          <w:sz w:val="24"/>
        </w:rPr>
        <w:lastRenderedPageBreak/>
        <w:t>УТВЕРЖДЕН</w:t>
      </w:r>
      <w:r>
        <w:rPr>
          <w:rFonts w:eastAsia="Times New Roman" w:cs="Arial"/>
          <w:b/>
          <w:sz w:val="24"/>
        </w:rPr>
        <w:t>О</w:t>
      </w:r>
    </w:p>
    <w:p w:rsidR="00910172" w:rsidRPr="0087266B" w:rsidRDefault="00910172" w:rsidP="00910172">
      <w:pPr>
        <w:pStyle w:val="af"/>
        <w:spacing w:line="288" w:lineRule="auto"/>
        <w:ind w:left="623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 xml:space="preserve">приказом директора </w:t>
      </w:r>
      <w:r w:rsidRPr="0087266B">
        <w:rPr>
          <w:rFonts w:eastAsia="Times New Roman" w:cs="Arial"/>
          <w:sz w:val="24"/>
        </w:rPr>
        <w:br/>
        <w:t>МБУ «МФЦ Лыткарино»</w:t>
      </w:r>
    </w:p>
    <w:p w:rsidR="00910172" w:rsidRPr="0087266B" w:rsidRDefault="00910172" w:rsidP="00910172">
      <w:pPr>
        <w:pStyle w:val="af"/>
        <w:spacing w:line="288" w:lineRule="auto"/>
        <w:ind w:left="6237"/>
        <w:jc w:val="center"/>
        <w:rPr>
          <w:rFonts w:eastAsia="Times New Roman" w:cs="Arial"/>
          <w:sz w:val="24"/>
        </w:rPr>
      </w:pPr>
      <w:r w:rsidRPr="0087266B">
        <w:rPr>
          <w:rFonts w:eastAsia="Times New Roman" w:cs="Arial"/>
          <w:sz w:val="24"/>
        </w:rPr>
        <w:t>от ______________ № ______</w:t>
      </w:r>
    </w:p>
    <w:p w:rsidR="00910172" w:rsidRPr="0087266B" w:rsidRDefault="00910172" w:rsidP="00910172">
      <w:pPr>
        <w:pStyle w:val="af"/>
        <w:spacing w:line="288" w:lineRule="auto"/>
        <w:jc w:val="both"/>
        <w:rPr>
          <w:rFonts w:eastAsia="Times New Roman" w:cs="Arial"/>
          <w:sz w:val="24"/>
        </w:rPr>
      </w:pPr>
    </w:p>
    <w:p w:rsidR="00910172" w:rsidRPr="005E0933" w:rsidRDefault="00910172" w:rsidP="00682862">
      <w:pPr>
        <w:pStyle w:val="af"/>
        <w:spacing w:line="288" w:lineRule="auto"/>
        <w:ind w:right="-149"/>
        <w:jc w:val="center"/>
        <w:rPr>
          <w:rFonts w:eastAsia="Times New Roman" w:cs="Arial"/>
          <w:sz w:val="22"/>
          <w:szCs w:val="27"/>
        </w:rPr>
      </w:pPr>
      <w:r w:rsidRPr="00486FBF">
        <w:rPr>
          <w:rFonts w:eastAsia="Times New Roman" w:cs="Arial"/>
          <w:b/>
          <w:bCs/>
          <w:sz w:val="24"/>
          <w:szCs w:val="27"/>
        </w:rPr>
        <w:t>ПОЛОЖЕНИЕ О КОНФЛИКТЕ ИНТЕРЕСОВ</w:t>
      </w:r>
      <w:r>
        <w:rPr>
          <w:rFonts w:eastAsia="Times New Roman" w:cs="Arial"/>
          <w:b/>
          <w:bCs/>
          <w:sz w:val="24"/>
          <w:szCs w:val="27"/>
        </w:rPr>
        <w:br/>
      </w:r>
      <w:r w:rsidRPr="00CB7B24">
        <w:rPr>
          <w:rFonts w:eastAsia="Times New Roman" w:cs="Arial"/>
          <w:b/>
          <w:bCs/>
          <w:sz w:val="24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>
        <w:rPr>
          <w:rFonts w:eastAsia="Times New Roman" w:cs="Arial"/>
          <w:sz w:val="24"/>
          <w:szCs w:val="27"/>
        </w:rPr>
        <w:br/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1.</w:t>
      </w:r>
      <w:r w:rsidRPr="00910172">
        <w:rPr>
          <w:rFonts w:eastAsia="Times New Roman" w:cs="Arial"/>
          <w:sz w:val="22"/>
          <w:szCs w:val="27"/>
        </w:rPr>
        <w:tab/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о конфликте интересов (далее - Положение) </w:t>
      </w:r>
      <w:r w:rsidR="00682862" w:rsidRPr="00682862">
        <w:rPr>
          <w:rFonts w:eastAsia="Times New Roman" w:cs="Arial"/>
          <w:bCs/>
          <w:sz w:val="22"/>
          <w:szCs w:val="27"/>
        </w:rPr>
        <w:t>муниципального бюджетного учреждения «Многофункциональный центр предоставления государственных и муниципальных услуг Лыткарино»</w:t>
      </w:r>
      <w:r w:rsidRPr="00910172">
        <w:rPr>
          <w:rFonts w:eastAsia="Times New Roman" w:cs="Arial"/>
          <w:sz w:val="22"/>
          <w:szCs w:val="27"/>
        </w:rPr>
        <w:t xml:space="preserve"> (далее учреждение</w:t>
      </w:r>
      <w:r w:rsidR="00682862">
        <w:rPr>
          <w:rFonts w:eastAsia="Times New Roman" w:cs="Arial"/>
          <w:sz w:val="22"/>
          <w:szCs w:val="27"/>
        </w:rPr>
        <w:t xml:space="preserve"> или МБУ «МФЦ Лыткарино»</w:t>
      </w:r>
      <w:r w:rsidRPr="00910172">
        <w:rPr>
          <w:rFonts w:eastAsia="Times New Roman" w:cs="Arial"/>
          <w:sz w:val="22"/>
          <w:szCs w:val="27"/>
        </w:rPr>
        <w:t>) включает следующие аспекты: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цели и задачи положения о конфликте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круг лиц, попадающих под действие положения;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основные принципы управления конфликтом интересов в учреждении;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обязанности работников в связи с раскрытием и урегулированием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определение лиц, ответственных за прием сведений о возникшем конфликте интересов и рассмотрение этих сведений;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ответственность работников за несоблюдение положения о конфликте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2.</w:t>
      </w:r>
      <w:r w:rsidRPr="00910172">
        <w:rPr>
          <w:rFonts w:eastAsia="Times New Roman" w:cs="Arial"/>
          <w:sz w:val="22"/>
          <w:szCs w:val="27"/>
        </w:rPr>
        <w:tab/>
        <w:t>Лица, попадающие под действие положения.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 xml:space="preserve">Действие положения распространяется на всех работников </w:t>
      </w:r>
      <w:r w:rsidR="00682862">
        <w:rPr>
          <w:rFonts w:eastAsia="Times New Roman" w:cs="Arial"/>
          <w:sz w:val="22"/>
          <w:szCs w:val="27"/>
        </w:rPr>
        <w:t>МБУ «МФЦ Лыткарино»</w:t>
      </w:r>
      <w:r w:rsidRPr="00910172">
        <w:rPr>
          <w:rFonts w:eastAsia="Times New Roman" w:cs="Arial"/>
          <w:sz w:val="22"/>
          <w:szCs w:val="27"/>
        </w:rPr>
        <w:t xml:space="preserve"> вне зависимости от занимаемой должности.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3.</w:t>
      </w:r>
      <w:r w:rsidRPr="00910172">
        <w:rPr>
          <w:rFonts w:eastAsia="Times New Roman" w:cs="Arial"/>
          <w:sz w:val="22"/>
          <w:szCs w:val="27"/>
        </w:rPr>
        <w:tab/>
        <w:t>Основные принципы управления конфликтом интересов в учреждении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В основу работы по управлению конфликтом интересов в учреждении положены следующие принципы: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обязательность раскрытия сведений о реальном или потенциальном конфликте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индивидуальное рассмотрение каждого конфликта интересов и его урегулирование;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конфиденциальность процесса раскрытия сведений о конфликте интересов и процесса его урегулирования;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соблюдение баланса интересов учреждения и работника при урегулировании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lastRenderedPageBreak/>
        <w:t>4.</w:t>
      </w:r>
      <w:r w:rsidRPr="00910172">
        <w:rPr>
          <w:rFonts w:eastAsia="Times New Roman" w:cs="Arial"/>
          <w:sz w:val="22"/>
          <w:szCs w:val="27"/>
        </w:rPr>
        <w:tab/>
        <w:t>Обязанности работников в связи с раскрытием и урегулированием конфликта интересов: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раскрывать возникший (реальный) или потенциальный конфликт интересов;</w:t>
      </w:r>
    </w:p>
    <w:p w:rsidR="00910172" w:rsidRPr="00910172" w:rsidRDefault="00910172" w:rsidP="00682862">
      <w:pPr>
        <w:pStyle w:val="af"/>
        <w:tabs>
          <w:tab w:val="left" w:pos="993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содействовать урегулированию возникшего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5.</w:t>
      </w:r>
      <w:r w:rsidRPr="00910172">
        <w:rPr>
          <w:rFonts w:eastAsia="Times New Roman" w:cs="Arial"/>
          <w:sz w:val="22"/>
          <w:szCs w:val="27"/>
        </w:rPr>
        <w:tab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В случае установления что ситуация является конфликтом интересов, учреждение обязано использовать различные способы его разрешения, в том числе: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ограничение доступа работника к конкретной информации, которая может затрагивать личные интересы работника;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пересмотр и изменение функциональных обязанностей работника;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10172" w:rsidRPr="00910172" w:rsidRDefault="00910172" w:rsidP="00682862">
      <w:pPr>
        <w:pStyle w:val="af"/>
        <w:tabs>
          <w:tab w:val="left" w:pos="1134"/>
        </w:tabs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-</w:t>
      </w:r>
      <w:r w:rsidRPr="00910172">
        <w:rPr>
          <w:rFonts w:eastAsia="Times New Roman" w:cs="Arial"/>
          <w:sz w:val="22"/>
          <w:szCs w:val="27"/>
        </w:rPr>
        <w:tab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(в соответствии с положениями Трудового кодекса РФ).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Приведенный перечень способов разрешения конфликта интересов не является исчерпывающим.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6.</w:t>
      </w:r>
      <w:r w:rsidRPr="00910172">
        <w:rPr>
          <w:rFonts w:eastAsia="Times New Roman" w:cs="Arial"/>
          <w:sz w:val="22"/>
          <w:szCs w:val="27"/>
        </w:rPr>
        <w:tab/>
        <w:t>Ответственным за прием сведений о возникающих (имеющихся) конфликтах интересов, является должностное лицо ответственное за антикоррупционную политику учреждения.</w:t>
      </w:r>
    </w:p>
    <w:p w:rsidR="00910172" w:rsidRPr="00910172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7.</w:t>
      </w:r>
      <w:r w:rsidRPr="00910172">
        <w:rPr>
          <w:rFonts w:eastAsia="Times New Roman" w:cs="Arial"/>
          <w:sz w:val="22"/>
          <w:szCs w:val="27"/>
        </w:rPr>
        <w:tab/>
        <w:t xml:space="preserve">Ответственность работников </w:t>
      </w:r>
      <w:r w:rsidR="00682862">
        <w:rPr>
          <w:rFonts w:eastAsia="Times New Roman" w:cs="Arial"/>
          <w:sz w:val="22"/>
          <w:szCs w:val="27"/>
        </w:rPr>
        <w:t>МБУ «МФЦ Лыткарино»</w:t>
      </w:r>
      <w:r w:rsidRPr="00910172">
        <w:rPr>
          <w:rFonts w:eastAsia="Times New Roman" w:cs="Arial"/>
          <w:sz w:val="22"/>
          <w:szCs w:val="27"/>
        </w:rPr>
        <w:t xml:space="preserve"> за несоблюдение положения о конфликте интересов.</w:t>
      </w:r>
    </w:p>
    <w:p w:rsidR="0087266B" w:rsidRPr="00CB7B24" w:rsidRDefault="00910172" w:rsidP="00682862">
      <w:pPr>
        <w:pStyle w:val="af"/>
        <w:spacing w:line="288" w:lineRule="auto"/>
        <w:ind w:right="-147" w:firstLine="709"/>
        <w:jc w:val="both"/>
        <w:rPr>
          <w:rFonts w:eastAsia="Times New Roman" w:cs="Arial"/>
          <w:sz w:val="22"/>
          <w:szCs w:val="27"/>
        </w:rPr>
      </w:pPr>
      <w:r w:rsidRPr="00910172">
        <w:rPr>
          <w:rFonts w:eastAsia="Times New Roman" w:cs="Arial"/>
          <w:sz w:val="22"/>
          <w:szCs w:val="27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sectPr w:rsidR="0087266B" w:rsidRPr="00CB7B24" w:rsidSect="00623EBE">
      <w:footerReference w:type="default" r:id="rId9"/>
      <w:headerReference w:type="first" r:id="rId10"/>
      <w:footerReference w:type="first" r:id="rId11"/>
      <w:pgSz w:w="11900" w:h="16840"/>
      <w:pgMar w:top="794" w:right="1134" w:bottom="1418" w:left="1134" w:header="709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10" w:rsidRDefault="000B6910" w:rsidP="00003BFC">
      <w:r>
        <w:separator/>
      </w:r>
    </w:p>
  </w:endnote>
  <w:endnote w:type="continuationSeparator" w:id="0">
    <w:p w:rsidR="000B6910" w:rsidRDefault="000B6910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50" w:rsidRDefault="001605F9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89E12D" wp14:editId="2F905FFA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1D2ED4" w:rsidRDefault="00CE3250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D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D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E3250" w:rsidRDefault="00CE325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" filled="f" stroked="f">
              <v:path arrowok="t"/>
              <v:textbox inset="0,0,0,0">
                <w:txbxContent>
                  <w:p w:rsidR="00CE3250" w:rsidRPr="001D2ED4" w:rsidRDefault="00CE3250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15D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15D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CE3250" w:rsidRDefault="00CE325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50" w:rsidRDefault="001605F9" w:rsidP="00006EDC">
    <w:pPr>
      <w:pStyle w:val="ae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7FF03" wp14:editId="1E2EEE48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1D2ED4" w:rsidRDefault="00CE3250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D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D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="003F2F0A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OwVMX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CE3250" w:rsidRPr="001D2ED4" w:rsidRDefault="00CE3250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15D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15D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12</w:t>
                    </w:r>
                    <w:r w:rsidR="003F2F0A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10" w:rsidRDefault="000B6910" w:rsidP="00003BFC">
      <w:r>
        <w:separator/>
      </w:r>
    </w:p>
  </w:footnote>
  <w:footnote w:type="continuationSeparator" w:id="0">
    <w:p w:rsidR="000B6910" w:rsidRDefault="000B6910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6E" w:rsidRDefault="0083326E" w:rsidP="000E6AC2">
    <w:pPr>
      <w:pStyle w:val="a3"/>
      <w:ind w:left="6372" w:right="360"/>
      <w:rPr>
        <w:sz w:val="22"/>
        <w:szCs w:val="22"/>
      </w:rPr>
    </w:pPr>
  </w:p>
  <w:p w:rsidR="0083326E" w:rsidRDefault="0083326E" w:rsidP="000E6AC2">
    <w:pPr>
      <w:pStyle w:val="a3"/>
      <w:ind w:left="6372" w:right="360"/>
      <w:rPr>
        <w:sz w:val="22"/>
        <w:szCs w:val="22"/>
      </w:rPr>
    </w:pPr>
  </w:p>
  <w:p w:rsidR="002A31EE" w:rsidRPr="006C7A47" w:rsidRDefault="001605F9" w:rsidP="0083326E">
    <w:pPr>
      <w:pStyle w:val="a3"/>
      <w:ind w:right="360"/>
      <w:rPr>
        <w:sz w:val="22"/>
        <w:szCs w:val="22"/>
        <w:lang w:val="ru-RU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0BED17C" wp14:editId="43776FD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CE3250" w:rsidRDefault="00CE3250" w:rsidP="00B61F32">
                          <w:pPr>
                            <w:pStyle w:val="af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" filled="f" stroked="f">
              <v:path arrowok="t"/>
              <v:textbox inset="0,0,0,0">
                <w:txbxContent>
                  <w:p w:rsidR="00CE3250" w:rsidRPr="00CE3250" w:rsidRDefault="00CE3250" w:rsidP="00B61F32">
                    <w:pPr>
                      <w:pStyle w:val="af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0982BC" wp14:editId="7FE95004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3250" w:rsidRPr="007B7A48" w:rsidRDefault="003F2F0A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E32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5D1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11.16.18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8" type="#_x0000_t202" style="position:absolute;margin-left:-98.9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" filled="f" stroked="f">
              <v:path arrowok="t"/>
              <v:textbox inset="0,0,0,0">
                <w:txbxContent>
                  <w:p w:rsidR="00CE3250" w:rsidRPr="007B7A48" w:rsidRDefault="003F2F0A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CE3250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515D1D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11.16.18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E3250" w:rsidRPr="002A31EE">
      <w:rPr>
        <w:noProof/>
        <w:sz w:val="22"/>
        <w:szCs w:val="22"/>
        <w:lang w:val="ru-RU"/>
      </w:rPr>
      <w:drawing>
        <wp:anchor distT="0" distB="0" distL="114300" distR="114300" simplePos="0" relativeHeight="251660288" behindDoc="0" locked="0" layoutInCell="1" allowOverlap="1" wp14:anchorId="34AFB4F8" wp14:editId="53BE7053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C8C"/>
    <w:multiLevelType w:val="hybridMultilevel"/>
    <w:tmpl w:val="8E7A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A"/>
    <w:rsid w:val="00003BFC"/>
    <w:rsid w:val="00006EDC"/>
    <w:rsid w:val="000157E7"/>
    <w:rsid w:val="00043AC4"/>
    <w:rsid w:val="000A42F0"/>
    <w:rsid w:val="000B6910"/>
    <w:rsid w:val="000B73F9"/>
    <w:rsid w:val="000E6AC2"/>
    <w:rsid w:val="000F66E8"/>
    <w:rsid w:val="00141020"/>
    <w:rsid w:val="0014420C"/>
    <w:rsid w:val="0015125A"/>
    <w:rsid w:val="001605F9"/>
    <w:rsid w:val="00195C56"/>
    <w:rsid w:val="001D05BC"/>
    <w:rsid w:val="001D2ED4"/>
    <w:rsid w:val="001E785B"/>
    <w:rsid w:val="00221AA1"/>
    <w:rsid w:val="00225547"/>
    <w:rsid w:val="00242DF7"/>
    <w:rsid w:val="00245A1B"/>
    <w:rsid w:val="002737A3"/>
    <w:rsid w:val="00295B06"/>
    <w:rsid w:val="002A150F"/>
    <w:rsid w:val="002A31EE"/>
    <w:rsid w:val="002B0A8D"/>
    <w:rsid w:val="002D441A"/>
    <w:rsid w:val="003060A1"/>
    <w:rsid w:val="00321443"/>
    <w:rsid w:val="00321B38"/>
    <w:rsid w:val="003743EF"/>
    <w:rsid w:val="003806E1"/>
    <w:rsid w:val="003A3601"/>
    <w:rsid w:val="003D3032"/>
    <w:rsid w:val="003D6512"/>
    <w:rsid w:val="003F2F0A"/>
    <w:rsid w:val="004732F5"/>
    <w:rsid w:val="004868A6"/>
    <w:rsid w:val="00486FBF"/>
    <w:rsid w:val="004B44FF"/>
    <w:rsid w:val="00513790"/>
    <w:rsid w:val="00515D1D"/>
    <w:rsid w:val="005210E5"/>
    <w:rsid w:val="00544D87"/>
    <w:rsid w:val="00570C34"/>
    <w:rsid w:val="00596B2C"/>
    <w:rsid w:val="005C0A24"/>
    <w:rsid w:val="005C3B2C"/>
    <w:rsid w:val="005E0933"/>
    <w:rsid w:val="005E0DDF"/>
    <w:rsid w:val="00623EBE"/>
    <w:rsid w:val="00626026"/>
    <w:rsid w:val="0063051B"/>
    <w:rsid w:val="00647EB8"/>
    <w:rsid w:val="006728AA"/>
    <w:rsid w:val="00682862"/>
    <w:rsid w:val="00696DE4"/>
    <w:rsid w:val="006A0C14"/>
    <w:rsid w:val="006B7631"/>
    <w:rsid w:val="006C7A47"/>
    <w:rsid w:val="006D3D80"/>
    <w:rsid w:val="006D431C"/>
    <w:rsid w:val="00706A5A"/>
    <w:rsid w:val="00716594"/>
    <w:rsid w:val="007300E6"/>
    <w:rsid w:val="00770F47"/>
    <w:rsid w:val="00774822"/>
    <w:rsid w:val="00781632"/>
    <w:rsid w:val="00790C87"/>
    <w:rsid w:val="007B7A48"/>
    <w:rsid w:val="007C58A1"/>
    <w:rsid w:val="007F3704"/>
    <w:rsid w:val="0082186F"/>
    <w:rsid w:val="0083326E"/>
    <w:rsid w:val="0085357B"/>
    <w:rsid w:val="00856CD6"/>
    <w:rsid w:val="0087266B"/>
    <w:rsid w:val="00880A73"/>
    <w:rsid w:val="008C3918"/>
    <w:rsid w:val="008C479C"/>
    <w:rsid w:val="008F41F1"/>
    <w:rsid w:val="00910172"/>
    <w:rsid w:val="00925D5F"/>
    <w:rsid w:val="00932CE9"/>
    <w:rsid w:val="00943DD0"/>
    <w:rsid w:val="00963B75"/>
    <w:rsid w:val="00966CC3"/>
    <w:rsid w:val="00A32B24"/>
    <w:rsid w:val="00A60881"/>
    <w:rsid w:val="00A64F3F"/>
    <w:rsid w:val="00A77E28"/>
    <w:rsid w:val="00A84ACA"/>
    <w:rsid w:val="00B0647C"/>
    <w:rsid w:val="00B61F32"/>
    <w:rsid w:val="00B664A6"/>
    <w:rsid w:val="00B77CAB"/>
    <w:rsid w:val="00BA25E5"/>
    <w:rsid w:val="00BD13F5"/>
    <w:rsid w:val="00C060C7"/>
    <w:rsid w:val="00C12CD8"/>
    <w:rsid w:val="00C34C87"/>
    <w:rsid w:val="00CB7B24"/>
    <w:rsid w:val="00CE3250"/>
    <w:rsid w:val="00D12AEB"/>
    <w:rsid w:val="00D662EE"/>
    <w:rsid w:val="00D81243"/>
    <w:rsid w:val="00D859A5"/>
    <w:rsid w:val="00D97827"/>
    <w:rsid w:val="00DE548B"/>
    <w:rsid w:val="00E604CE"/>
    <w:rsid w:val="00E677C5"/>
    <w:rsid w:val="00E7606E"/>
    <w:rsid w:val="00EA4621"/>
    <w:rsid w:val="00F0786F"/>
    <w:rsid w:val="00F343C2"/>
    <w:rsid w:val="00F43D43"/>
    <w:rsid w:val="00F60AE8"/>
    <w:rsid w:val="00F73D3B"/>
    <w:rsid w:val="00F83C85"/>
    <w:rsid w:val="00FB0D9C"/>
    <w:rsid w:val="00FB31B8"/>
    <w:rsid w:val="00FC0EF2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link w:val="1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link w:val="ad"/>
    <w:qFormat/>
    <w:rsid w:val="00A64F3F"/>
    <w:rPr>
      <w:rFonts w:ascii="Arial Italic" w:hAnsi="Arial Italic"/>
      <w:color w:val="E04E39"/>
    </w:rPr>
  </w:style>
  <w:style w:type="paragraph" w:customStyle="1" w:styleId="ae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f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0">
    <w:name w:val="дата МФЦ"/>
    <w:basedOn w:val="af"/>
    <w:qFormat/>
    <w:rsid w:val="00B61F32"/>
  </w:style>
  <w:style w:type="paragraph" w:customStyle="1" w:styleId="af1">
    <w:name w:val="заголовок МФЦ"/>
    <w:basedOn w:val="af"/>
    <w:qFormat/>
    <w:rsid w:val="00D859A5"/>
    <w:rPr>
      <w:sz w:val="28"/>
    </w:rPr>
  </w:style>
  <w:style w:type="paragraph" w:customStyle="1" w:styleId="10">
    <w:name w:val="Стиль1"/>
    <w:basedOn w:val="aa"/>
    <w:link w:val="11"/>
    <w:qFormat/>
    <w:rsid w:val="002A31EE"/>
    <w:rPr>
      <w:lang w:val="ru-RU"/>
    </w:rPr>
  </w:style>
  <w:style w:type="paragraph" w:customStyle="1" w:styleId="2">
    <w:name w:val="Стиль2"/>
    <w:basedOn w:val="ac"/>
    <w:link w:val="20"/>
    <w:qFormat/>
    <w:rsid w:val="00B0647C"/>
  </w:style>
  <w:style w:type="character" w:customStyle="1" w:styleId="af2">
    <w:name w:val="наименование МФЦ Знак"/>
    <w:basedOn w:val="a0"/>
    <w:rsid w:val="002A31EE"/>
    <w:rPr>
      <w:rFonts w:ascii="Arial" w:hAnsi="Arial"/>
      <w:color w:val="623B2A"/>
      <w:sz w:val="18"/>
    </w:rPr>
  </w:style>
  <w:style w:type="character" w:customStyle="1" w:styleId="11">
    <w:name w:val="Стиль1 Знак"/>
    <w:basedOn w:val="af2"/>
    <w:link w:val="10"/>
    <w:rsid w:val="002A31EE"/>
    <w:rPr>
      <w:rFonts w:ascii="Arial" w:hAnsi="Arial"/>
      <w:color w:val="623B2A"/>
      <w:sz w:val="18"/>
      <w:lang w:val="ru-RU"/>
    </w:rPr>
  </w:style>
  <w:style w:type="character" w:customStyle="1" w:styleId="1">
    <w:name w:val="наименование МФЦ Знак1"/>
    <w:basedOn w:val="a0"/>
    <w:link w:val="aa"/>
    <w:rsid w:val="00B0647C"/>
    <w:rPr>
      <w:rFonts w:ascii="Arial" w:hAnsi="Arial"/>
      <w:color w:val="623B2A"/>
      <w:sz w:val="18"/>
    </w:rPr>
  </w:style>
  <w:style w:type="character" w:customStyle="1" w:styleId="ad">
    <w:name w:val="сайт МФС Знак"/>
    <w:basedOn w:val="1"/>
    <w:link w:val="ac"/>
    <w:rsid w:val="00B0647C"/>
    <w:rPr>
      <w:rFonts w:ascii="Arial Italic" w:hAnsi="Arial Italic"/>
      <w:color w:val="E04E39"/>
      <w:sz w:val="18"/>
    </w:rPr>
  </w:style>
  <w:style w:type="character" w:customStyle="1" w:styleId="20">
    <w:name w:val="Стиль2 Знак"/>
    <w:basedOn w:val="ad"/>
    <w:link w:val="2"/>
    <w:rsid w:val="00B0647C"/>
    <w:rPr>
      <w:rFonts w:ascii="Arial Italic" w:hAnsi="Arial Italic"/>
      <w:color w:val="E04E39"/>
      <w:sz w:val="18"/>
    </w:rPr>
  </w:style>
  <w:style w:type="character" w:styleId="af3">
    <w:name w:val="Placeholder Text"/>
    <w:basedOn w:val="a0"/>
    <w:uiPriority w:val="99"/>
    <w:semiHidden/>
    <w:rsid w:val="0083326E"/>
    <w:rPr>
      <w:color w:val="808080"/>
    </w:rPr>
  </w:style>
  <w:style w:type="table" w:styleId="af4">
    <w:name w:val="Table Grid"/>
    <w:basedOn w:val="a1"/>
    <w:uiPriority w:val="59"/>
    <w:rsid w:val="00DE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link w:val="1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link w:val="ad"/>
    <w:qFormat/>
    <w:rsid w:val="00A64F3F"/>
    <w:rPr>
      <w:rFonts w:ascii="Arial Italic" w:hAnsi="Arial Italic"/>
      <w:color w:val="E04E39"/>
    </w:rPr>
  </w:style>
  <w:style w:type="paragraph" w:customStyle="1" w:styleId="ae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f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0">
    <w:name w:val="дата МФЦ"/>
    <w:basedOn w:val="af"/>
    <w:qFormat/>
    <w:rsid w:val="00B61F32"/>
  </w:style>
  <w:style w:type="paragraph" w:customStyle="1" w:styleId="af1">
    <w:name w:val="заголовок МФЦ"/>
    <w:basedOn w:val="af"/>
    <w:qFormat/>
    <w:rsid w:val="00D859A5"/>
    <w:rPr>
      <w:sz w:val="28"/>
    </w:rPr>
  </w:style>
  <w:style w:type="paragraph" w:customStyle="1" w:styleId="10">
    <w:name w:val="Стиль1"/>
    <w:basedOn w:val="aa"/>
    <w:link w:val="11"/>
    <w:qFormat/>
    <w:rsid w:val="002A31EE"/>
    <w:rPr>
      <w:lang w:val="ru-RU"/>
    </w:rPr>
  </w:style>
  <w:style w:type="paragraph" w:customStyle="1" w:styleId="2">
    <w:name w:val="Стиль2"/>
    <w:basedOn w:val="ac"/>
    <w:link w:val="20"/>
    <w:qFormat/>
    <w:rsid w:val="00B0647C"/>
  </w:style>
  <w:style w:type="character" w:customStyle="1" w:styleId="af2">
    <w:name w:val="наименование МФЦ Знак"/>
    <w:basedOn w:val="a0"/>
    <w:rsid w:val="002A31EE"/>
    <w:rPr>
      <w:rFonts w:ascii="Arial" w:hAnsi="Arial"/>
      <w:color w:val="623B2A"/>
      <w:sz w:val="18"/>
    </w:rPr>
  </w:style>
  <w:style w:type="character" w:customStyle="1" w:styleId="11">
    <w:name w:val="Стиль1 Знак"/>
    <w:basedOn w:val="af2"/>
    <w:link w:val="10"/>
    <w:rsid w:val="002A31EE"/>
    <w:rPr>
      <w:rFonts w:ascii="Arial" w:hAnsi="Arial"/>
      <w:color w:val="623B2A"/>
      <w:sz w:val="18"/>
      <w:lang w:val="ru-RU"/>
    </w:rPr>
  </w:style>
  <w:style w:type="character" w:customStyle="1" w:styleId="1">
    <w:name w:val="наименование МФЦ Знак1"/>
    <w:basedOn w:val="a0"/>
    <w:link w:val="aa"/>
    <w:rsid w:val="00B0647C"/>
    <w:rPr>
      <w:rFonts w:ascii="Arial" w:hAnsi="Arial"/>
      <w:color w:val="623B2A"/>
      <w:sz w:val="18"/>
    </w:rPr>
  </w:style>
  <w:style w:type="character" w:customStyle="1" w:styleId="ad">
    <w:name w:val="сайт МФС Знак"/>
    <w:basedOn w:val="1"/>
    <w:link w:val="ac"/>
    <w:rsid w:val="00B0647C"/>
    <w:rPr>
      <w:rFonts w:ascii="Arial Italic" w:hAnsi="Arial Italic"/>
      <w:color w:val="E04E39"/>
      <w:sz w:val="18"/>
    </w:rPr>
  </w:style>
  <w:style w:type="character" w:customStyle="1" w:styleId="20">
    <w:name w:val="Стиль2 Знак"/>
    <w:basedOn w:val="ad"/>
    <w:link w:val="2"/>
    <w:rsid w:val="00B0647C"/>
    <w:rPr>
      <w:rFonts w:ascii="Arial Italic" w:hAnsi="Arial Italic"/>
      <w:color w:val="E04E39"/>
      <w:sz w:val="18"/>
    </w:rPr>
  </w:style>
  <w:style w:type="character" w:styleId="af3">
    <w:name w:val="Placeholder Text"/>
    <w:basedOn w:val="a0"/>
    <w:uiPriority w:val="99"/>
    <w:semiHidden/>
    <w:rsid w:val="0083326E"/>
    <w:rPr>
      <w:color w:val="808080"/>
    </w:rPr>
  </w:style>
  <w:style w:type="table" w:styleId="af4">
    <w:name w:val="Table Grid"/>
    <w:basedOn w:val="a1"/>
    <w:uiPriority w:val="59"/>
    <w:rsid w:val="00DE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hapochkin\Desktop\&#1084;&#1092;&#1094;\&#1073;&#1083;&#1072;&#1085;&#1082;&#1080;\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D02CA1-9648-426C-A769-E83AE2B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1545</TotalTime>
  <Pages>12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Шапочкин Олег</dc:creator>
  <cp:lastModifiedBy>Мария Владимировна</cp:lastModifiedBy>
  <cp:revision>32</cp:revision>
  <cp:lastPrinted>2016-03-31T17:17:00Z</cp:lastPrinted>
  <dcterms:created xsi:type="dcterms:W3CDTF">2014-11-14T11:20:00Z</dcterms:created>
  <dcterms:modified xsi:type="dcterms:W3CDTF">2018-11-16T11:53:00Z</dcterms:modified>
</cp:coreProperties>
</file>